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1D337" w14:textId="77777777" w:rsidR="00CF32BE" w:rsidRPr="00CF32BE" w:rsidRDefault="00CF32BE" w:rsidP="00CF32BE">
      <w:pPr>
        <w:pageBreakBefore/>
        <w:spacing w:before="120" w:after="240" w:line="260" w:lineRule="atLeast"/>
        <w:outlineLvl w:val="0"/>
        <w:rPr>
          <w:rFonts w:ascii="Lato Semibold" w:eastAsia="Times New Roman" w:hAnsi="Lato Semibold" w:cs="Arial"/>
          <w:bCs/>
          <w:sz w:val="36"/>
          <w:szCs w:val="24"/>
          <w:lang w:eastAsia="en-AU"/>
        </w:rPr>
      </w:pPr>
      <w:bookmarkStart w:id="0" w:name="_Ref228465730"/>
      <w:bookmarkStart w:id="1" w:name="_Toc230175074"/>
      <w:r w:rsidRPr="00CF32BE">
        <w:rPr>
          <w:rFonts w:ascii="Lato Semibold" w:eastAsia="Times New Roman" w:hAnsi="Lato Semibold" w:cs="Arial"/>
          <w:bCs/>
          <w:sz w:val="36"/>
          <w:szCs w:val="24"/>
          <w:lang w:eastAsia="en-AU"/>
        </w:rPr>
        <w:t>Conflict of Interest Declaration Form</w:t>
      </w:r>
      <w:bookmarkEnd w:id="0"/>
      <w:bookmarkEnd w:id="1"/>
    </w:p>
    <w:p w14:paraId="0620C0D9" w14:textId="77777777" w:rsidR="00CF32BE" w:rsidRPr="00CF32BE" w:rsidRDefault="00CF32BE" w:rsidP="00CF32BE">
      <w:pPr>
        <w:keepNext/>
        <w:spacing w:before="240" w:after="240"/>
        <w:rPr>
          <w:rFonts w:ascii="Lato Semibold" w:eastAsia="SimSun" w:hAnsi="Lato Semibold"/>
          <w:bCs/>
          <w:color w:val="008387"/>
          <w:sz w:val="28"/>
          <w:szCs w:val="28"/>
        </w:rPr>
      </w:pPr>
      <w:r w:rsidRPr="00CF32BE">
        <w:rPr>
          <w:rFonts w:ascii="Lato Semibold" w:eastAsia="SimSun" w:hAnsi="Lato Semibold"/>
          <w:bCs/>
          <w:color w:val="008387"/>
          <w:sz w:val="28"/>
          <w:szCs w:val="28"/>
        </w:rPr>
        <w:t>When to use this form</w:t>
      </w:r>
    </w:p>
    <w:p w14:paraId="3192EC78" w14:textId="77777777" w:rsidR="00CF32BE" w:rsidRPr="00CF32BE" w:rsidRDefault="00CF32BE" w:rsidP="00CF32BE">
      <w:pPr>
        <w:spacing w:before="120" w:after="120"/>
        <w:jc w:val="both"/>
      </w:pPr>
      <w:r w:rsidRPr="00CF32BE">
        <w:t>Use this form to declare whether an actual, perceived or potential conflict of interest exists or that no conflict of interests exists in relation to a Code of Conduct complaint that you are dealing with as a decision-maker under Part 7.4 of the Act.</w:t>
      </w:r>
    </w:p>
    <w:p w14:paraId="6C8694CD" w14:textId="77777777" w:rsidR="00CF32BE" w:rsidRPr="00CF32BE" w:rsidRDefault="00CF32BE" w:rsidP="00CF32BE">
      <w:pPr>
        <w:spacing w:before="120" w:after="120"/>
        <w:jc w:val="both"/>
      </w:pPr>
      <w:r w:rsidRPr="00CF32BE">
        <w:t>The form is for use by:</w:t>
      </w:r>
    </w:p>
    <w:p w14:paraId="02077B2E" w14:textId="77777777" w:rsidR="00CF32BE" w:rsidRPr="00CF32BE" w:rsidRDefault="00CF32BE" w:rsidP="00CF32BE">
      <w:pPr>
        <w:numPr>
          <w:ilvl w:val="0"/>
          <w:numId w:val="2"/>
        </w:numPr>
        <w:spacing w:before="120" w:after="120"/>
        <w:jc w:val="both"/>
        <w:rPr>
          <w:rFonts w:eastAsia="Times New Roman"/>
          <w:iCs/>
        </w:rPr>
      </w:pPr>
      <w:r w:rsidRPr="00CF32BE">
        <w:rPr>
          <w:rFonts w:eastAsia="Times New Roman"/>
          <w:iCs/>
        </w:rPr>
        <w:t>the CEO triaging or referring a Code of Conduct complaint;</w:t>
      </w:r>
    </w:p>
    <w:p w14:paraId="740D4D2E" w14:textId="77777777" w:rsidR="00CF32BE" w:rsidRPr="00CF32BE" w:rsidRDefault="00CF32BE" w:rsidP="00CF32BE">
      <w:pPr>
        <w:numPr>
          <w:ilvl w:val="0"/>
          <w:numId w:val="2"/>
        </w:numPr>
        <w:spacing w:before="120" w:after="120"/>
        <w:jc w:val="both"/>
        <w:rPr>
          <w:rFonts w:eastAsia="Times New Roman"/>
          <w:iCs/>
        </w:rPr>
      </w:pPr>
      <w:r w:rsidRPr="00CF32BE">
        <w:rPr>
          <w:rFonts w:eastAsia="Times New Roman"/>
          <w:iCs/>
        </w:rPr>
        <w:t>a member of a council voting on a Code of Conduct matter under Division 5 of Part 7.4 of the Act;</w:t>
      </w:r>
    </w:p>
    <w:p w14:paraId="3D56C3C4" w14:textId="77777777" w:rsidR="00CF32BE" w:rsidRPr="00CF32BE" w:rsidRDefault="00CF32BE" w:rsidP="00CF32BE">
      <w:pPr>
        <w:numPr>
          <w:ilvl w:val="0"/>
          <w:numId w:val="2"/>
        </w:numPr>
        <w:spacing w:before="120" w:after="120"/>
        <w:jc w:val="both"/>
        <w:rPr>
          <w:rFonts w:eastAsia="Times New Roman"/>
          <w:iCs/>
        </w:rPr>
      </w:pPr>
      <w:r w:rsidRPr="00CF32BE">
        <w:rPr>
          <w:rFonts w:eastAsia="Times New Roman"/>
          <w:iCs/>
        </w:rPr>
        <w:t>an independent assessor assigned to deal with a Code of Conduct complaint under Division 6 of Part 7.4 of the Act;</w:t>
      </w:r>
    </w:p>
    <w:p w14:paraId="44A10FE4" w14:textId="77777777" w:rsidR="00CF32BE" w:rsidRPr="00CF32BE" w:rsidRDefault="00CF32BE" w:rsidP="00CF32BE">
      <w:pPr>
        <w:numPr>
          <w:ilvl w:val="0"/>
          <w:numId w:val="2"/>
        </w:numPr>
        <w:spacing w:before="120" w:after="120"/>
        <w:jc w:val="both"/>
        <w:rPr>
          <w:rFonts w:eastAsia="Times New Roman"/>
          <w:iCs/>
        </w:rPr>
      </w:pPr>
      <w:r w:rsidRPr="00CF32BE">
        <w:rPr>
          <w:rFonts w:eastAsia="Times New Roman"/>
          <w:iCs/>
        </w:rPr>
        <w:t>a member of a Code of Conduct panel (chair or another member);</w:t>
      </w:r>
    </w:p>
    <w:p w14:paraId="71EB87ED" w14:textId="77777777" w:rsidR="00CF32BE" w:rsidRPr="00CF32BE" w:rsidRDefault="00CF32BE" w:rsidP="00CF32BE">
      <w:pPr>
        <w:numPr>
          <w:ilvl w:val="0"/>
          <w:numId w:val="2"/>
        </w:numPr>
        <w:spacing w:before="120" w:after="240"/>
        <w:jc w:val="both"/>
        <w:rPr>
          <w:rFonts w:eastAsia="Times New Roman"/>
          <w:iCs/>
        </w:rPr>
      </w:pPr>
      <w:r w:rsidRPr="00CF32BE">
        <w:rPr>
          <w:rFonts w:eastAsia="Times New Roman"/>
          <w:iCs/>
        </w:rPr>
        <w:t>a secretariat officer dealing with the complaint.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96"/>
      </w:tblGrid>
      <w:tr w:rsidR="00CF32BE" w:rsidRPr="00CF32BE" w14:paraId="1426B5CD" w14:textId="77777777" w:rsidTr="00CF32BE">
        <w:tc>
          <w:tcPr>
            <w:tcW w:w="5000" w:type="pct"/>
            <w:tcBorders>
              <w:top w:val="single" w:sz="4" w:space="0" w:color="808080"/>
              <w:left w:val="single" w:sz="4" w:space="0" w:color="808080"/>
              <w:bottom w:val="single" w:sz="4" w:space="0" w:color="808080"/>
              <w:right w:val="single" w:sz="4" w:space="0" w:color="808080"/>
            </w:tcBorders>
            <w:shd w:val="clear" w:color="auto" w:fill="F2F2F2"/>
            <w:tcMar>
              <w:top w:w="140" w:type="dxa"/>
              <w:left w:w="200" w:type="dxa"/>
              <w:bottom w:w="140" w:type="dxa"/>
              <w:right w:w="200" w:type="dxa"/>
            </w:tcMar>
          </w:tcPr>
          <w:p w14:paraId="73CA70BA" w14:textId="77777777" w:rsidR="00CF32BE" w:rsidRPr="00CF32BE" w:rsidRDefault="00CF32BE" w:rsidP="00CF32BE">
            <w:pPr>
              <w:spacing w:after="60"/>
              <w:jc w:val="both"/>
              <w:rPr>
                <w:b/>
                <w:bCs/>
              </w:rPr>
            </w:pPr>
            <w:r w:rsidRPr="00CF32BE">
              <w:rPr>
                <w:b/>
                <w:bCs/>
                <w:i/>
                <w:iCs/>
              </w:rPr>
              <w:t>Important — read before completing this form:</w:t>
            </w:r>
          </w:p>
          <w:p w14:paraId="3853837C" w14:textId="1D7D3D66" w:rsidR="00CF32BE" w:rsidRPr="00CF32BE" w:rsidRDefault="00CF32BE" w:rsidP="00CF32BE">
            <w:pPr>
              <w:spacing w:before="60" w:after="60"/>
              <w:ind w:left="568" w:hanging="568"/>
              <w:jc w:val="both"/>
            </w:pPr>
            <w:r w:rsidRPr="00CF32BE">
              <w:rPr>
                <w:i/>
                <w:iCs/>
              </w:rPr>
              <w:t xml:space="preserve">1. </w:t>
            </w:r>
            <w:r w:rsidRPr="00CF32BE">
              <w:rPr>
                <w:i/>
                <w:iCs/>
              </w:rPr>
              <w:tab/>
            </w:r>
            <w:r w:rsidRPr="00AD3483">
              <w:rPr>
                <w:i/>
                <w:iCs/>
                <w:u w:val="single"/>
              </w:rPr>
              <w:t xml:space="preserve">This form is for Part 7.4 </w:t>
            </w:r>
            <w:r w:rsidR="005D33BF" w:rsidRPr="00AD3483">
              <w:rPr>
                <w:i/>
                <w:iCs/>
                <w:u w:val="single"/>
              </w:rPr>
              <w:t xml:space="preserve">(Code of Conduct complaints) </w:t>
            </w:r>
            <w:r w:rsidRPr="00AD3483">
              <w:rPr>
                <w:i/>
                <w:iCs/>
                <w:u w:val="single"/>
              </w:rPr>
              <w:t>and applies to decision-makers only</w:t>
            </w:r>
            <w:r w:rsidR="005D33BF" w:rsidRPr="00AD3483">
              <w:rPr>
                <w:i/>
                <w:iCs/>
                <w:u w:val="single"/>
              </w:rPr>
              <w:t>:</w:t>
            </w:r>
            <w:r w:rsidRPr="00CF32BE">
              <w:rPr>
                <w:i/>
                <w:iCs/>
              </w:rPr>
              <w:t xml:space="preserve"> If you are a member declaring a conflict of interest in relation to a general council decision (not a Code of Conduct complaint), use the council's general conflict-disclosure process under sections 114 to 117 of the Act, not this form.</w:t>
            </w:r>
          </w:p>
          <w:p w14:paraId="76E805E2" w14:textId="68A94154" w:rsidR="00CF32BE" w:rsidRPr="00CF32BE" w:rsidRDefault="00CF32BE" w:rsidP="00CF32BE">
            <w:pPr>
              <w:spacing w:before="60" w:after="60"/>
              <w:ind w:left="568" w:hanging="568"/>
              <w:jc w:val="both"/>
            </w:pPr>
            <w:r w:rsidRPr="00CF32BE">
              <w:rPr>
                <w:i/>
                <w:iCs/>
              </w:rPr>
              <w:t xml:space="preserve">2. </w:t>
            </w:r>
            <w:r w:rsidRPr="00CF32BE">
              <w:rPr>
                <w:i/>
                <w:iCs/>
              </w:rPr>
              <w:tab/>
            </w:r>
            <w:r w:rsidRPr="00AD3483">
              <w:rPr>
                <w:i/>
                <w:iCs/>
                <w:u w:val="single"/>
              </w:rPr>
              <w:t>The duty is ongoing</w:t>
            </w:r>
            <w:r w:rsidR="005D33BF" w:rsidRPr="00AD3483">
              <w:rPr>
                <w:i/>
                <w:iCs/>
                <w:u w:val="single"/>
              </w:rPr>
              <w:t>:</w:t>
            </w:r>
            <w:r w:rsidRPr="00CF32BE">
              <w:rPr>
                <w:i/>
                <w:iCs/>
              </w:rPr>
              <w:t xml:space="preserve"> You must reassess and re-disclose if your circumstances or your knowledge of the matter changes during the process</w:t>
            </w:r>
          </w:p>
          <w:p w14:paraId="3E36A723" w14:textId="403C1419" w:rsidR="00CF32BE" w:rsidRPr="00CF32BE" w:rsidRDefault="00CF32BE" w:rsidP="00CF32BE">
            <w:pPr>
              <w:spacing w:before="60" w:after="60"/>
              <w:ind w:left="568" w:hanging="568"/>
              <w:jc w:val="both"/>
            </w:pPr>
            <w:r w:rsidRPr="00CF32BE">
              <w:rPr>
                <w:i/>
                <w:iCs/>
              </w:rPr>
              <w:t xml:space="preserve">3. </w:t>
            </w:r>
            <w:r w:rsidRPr="00CF32BE">
              <w:rPr>
                <w:i/>
                <w:iCs/>
              </w:rPr>
              <w:tab/>
            </w:r>
            <w:r w:rsidRPr="00AD3483">
              <w:rPr>
                <w:i/>
                <w:iCs/>
                <w:u w:val="single"/>
              </w:rPr>
              <w:t>Disclose promptly</w:t>
            </w:r>
            <w:r w:rsidR="005D33BF" w:rsidRPr="00AD3483">
              <w:rPr>
                <w:i/>
                <w:iCs/>
                <w:u w:val="single"/>
              </w:rPr>
              <w:t>:</w:t>
            </w:r>
            <w:r w:rsidRPr="00CF32BE">
              <w:rPr>
                <w:i/>
                <w:iCs/>
              </w:rPr>
              <w:t xml:space="preserve"> The conflict must be disclosed as soon as practicable after you become aware of it.</w:t>
            </w:r>
          </w:p>
          <w:p w14:paraId="51B6C341" w14:textId="5BDBE217" w:rsidR="00CF32BE" w:rsidRPr="00CF32BE" w:rsidRDefault="00CF32BE" w:rsidP="00CF32BE">
            <w:pPr>
              <w:spacing w:before="60" w:after="60"/>
              <w:ind w:left="568" w:hanging="568"/>
              <w:jc w:val="both"/>
            </w:pPr>
            <w:r w:rsidRPr="00CF32BE">
              <w:rPr>
                <w:i/>
                <w:iCs/>
              </w:rPr>
              <w:t xml:space="preserve">4. </w:t>
            </w:r>
            <w:r w:rsidRPr="00CF32BE">
              <w:rPr>
                <w:i/>
                <w:iCs/>
              </w:rPr>
              <w:tab/>
            </w:r>
            <w:r w:rsidRPr="00AD3483">
              <w:rPr>
                <w:i/>
                <w:iCs/>
                <w:u w:val="single"/>
              </w:rPr>
              <w:t>Perceived bias test</w:t>
            </w:r>
            <w:r w:rsidR="005D33BF" w:rsidRPr="00AD3483">
              <w:rPr>
                <w:i/>
                <w:iCs/>
                <w:u w:val="single"/>
              </w:rPr>
              <w:t>:</w:t>
            </w:r>
            <w:r w:rsidRPr="00CF32BE">
              <w:rPr>
                <w:i/>
                <w:iCs/>
              </w:rPr>
              <w:t xml:space="preserve"> The test is whether a fair-minded lay observer, properly informed of the facts, might reasonably perceive a lack of an impartial mind. The test is objective - your subjective belief that you can act impartially does not determine the question.</w:t>
            </w:r>
          </w:p>
          <w:p w14:paraId="6B6D70C6" w14:textId="1D7D727C" w:rsidR="00CF32BE" w:rsidRPr="00CF32BE" w:rsidRDefault="00CF32BE" w:rsidP="00CF32BE">
            <w:pPr>
              <w:spacing w:before="60" w:after="0"/>
              <w:ind w:left="568" w:hanging="568"/>
              <w:jc w:val="both"/>
              <w:rPr>
                <w:i/>
                <w:iCs/>
              </w:rPr>
            </w:pPr>
            <w:r w:rsidRPr="00CF32BE">
              <w:rPr>
                <w:i/>
                <w:iCs/>
              </w:rPr>
              <w:t xml:space="preserve">5. </w:t>
            </w:r>
            <w:r w:rsidRPr="00CF32BE">
              <w:rPr>
                <w:i/>
                <w:iCs/>
              </w:rPr>
              <w:tab/>
            </w:r>
            <w:r w:rsidRPr="00AD3483">
              <w:rPr>
                <w:i/>
                <w:iCs/>
                <w:u w:val="single"/>
              </w:rPr>
              <w:t>Consequences of unmanaged conflicts</w:t>
            </w:r>
            <w:r w:rsidR="005D33BF" w:rsidRPr="00AD3483">
              <w:rPr>
                <w:i/>
                <w:iCs/>
                <w:u w:val="single"/>
              </w:rPr>
              <w:t>:</w:t>
            </w:r>
            <w:r w:rsidRPr="00CF32BE">
              <w:rPr>
                <w:i/>
                <w:iCs/>
              </w:rPr>
              <w:t xml:space="preserve"> A decision made by a conflicted decision-maker may be set aside on review under section 132P of the Act, may be challenged before NTCAT, and may amount to corrupt conduct under section 10 of the Independent Commissioner Against Corruption Act 2017 (NT).</w:t>
            </w:r>
          </w:p>
          <w:p w14:paraId="608C45CD" w14:textId="77777777" w:rsidR="00CF32BE" w:rsidRPr="00CF32BE" w:rsidRDefault="00CF32BE" w:rsidP="00CF32BE">
            <w:pPr>
              <w:spacing w:before="60" w:after="60"/>
              <w:ind w:left="568" w:hanging="568"/>
              <w:jc w:val="both"/>
              <w:rPr>
                <w:i/>
                <w:iCs/>
              </w:rPr>
            </w:pPr>
          </w:p>
          <w:p w14:paraId="005EBCA4" w14:textId="77777777" w:rsidR="00CF32BE" w:rsidRPr="00CF32BE" w:rsidRDefault="00CF32BE" w:rsidP="00CF32BE">
            <w:pPr>
              <w:spacing w:before="60" w:after="60"/>
              <w:ind w:left="568" w:hanging="568"/>
              <w:jc w:val="both"/>
              <w:rPr>
                <w:b/>
                <w:bCs/>
                <w:i/>
                <w:iCs/>
              </w:rPr>
            </w:pPr>
            <w:r w:rsidRPr="00CF32BE">
              <w:rPr>
                <w:b/>
                <w:bCs/>
                <w:i/>
                <w:iCs/>
              </w:rPr>
              <w:t>Definitions</w:t>
            </w:r>
          </w:p>
          <w:p w14:paraId="005CA5BC" w14:textId="77777777" w:rsidR="00CF32BE" w:rsidRPr="00CF32BE" w:rsidRDefault="00CF32BE" w:rsidP="00CF32BE">
            <w:pPr>
              <w:jc w:val="both"/>
              <w:rPr>
                <w:i/>
                <w:iCs/>
              </w:rPr>
            </w:pPr>
            <w:r w:rsidRPr="00CF32BE">
              <w:rPr>
                <w:b/>
                <w:bCs/>
                <w:i/>
                <w:iCs/>
              </w:rPr>
              <w:t xml:space="preserve">Act </w:t>
            </w:r>
            <w:r w:rsidRPr="00CF32BE">
              <w:rPr>
                <w:i/>
                <w:iCs/>
              </w:rPr>
              <w:t>means the Local Government Act 2019 (NT).</w:t>
            </w:r>
          </w:p>
          <w:p w14:paraId="7D4EDF15" w14:textId="77777777" w:rsidR="00CF32BE" w:rsidRPr="00CF32BE" w:rsidRDefault="00CF32BE" w:rsidP="00CF32BE">
            <w:pPr>
              <w:keepLines/>
              <w:widowControl w:val="0"/>
              <w:spacing w:after="240"/>
              <w:jc w:val="both"/>
              <w:rPr>
                <w:i/>
                <w:iCs/>
              </w:rPr>
            </w:pPr>
            <w:r w:rsidRPr="00CF32BE">
              <w:rPr>
                <w:b/>
                <w:i/>
                <w:iCs/>
              </w:rPr>
              <w:t>CEO</w:t>
            </w:r>
            <w:r w:rsidRPr="00CF32BE">
              <w:rPr>
                <w:i/>
                <w:iCs/>
              </w:rPr>
              <w:t xml:space="preserve"> means the council's chief executive officer as appointed under section 165(1) of the Act, who </w:t>
            </w:r>
            <w:proofErr w:type="gramStart"/>
            <w:r w:rsidRPr="00CF32BE">
              <w:rPr>
                <w:i/>
                <w:iCs/>
              </w:rPr>
              <w:t>is in charge of</w:t>
            </w:r>
            <w:proofErr w:type="gramEnd"/>
            <w:r w:rsidRPr="00CF32BE">
              <w:rPr>
                <w:i/>
                <w:iCs/>
              </w:rPr>
              <w:t xml:space="preserve"> day</w:t>
            </w:r>
            <w:r w:rsidRPr="00CF32BE">
              <w:rPr>
                <w:i/>
                <w:iCs/>
              </w:rPr>
              <w:noBreakHyphen/>
              <w:t>to</w:t>
            </w:r>
            <w:r w:rsidRPr="00CF32BE">
              <w:rPr>
                <w:i/>
                <w:iCs/>
              </w:rPr>
              <w:noBreakHyphen/>
              <w:t>day operations of the council.</w:t>
            </w:r>
          </w:p>
          <w:p w14:paraId="55D114E7" w14:textId="77777777" w:rsidR="00CF32BE" w:rsidRPr="00CF32BE" w:rsidRDefault="00CF32BE" w:rsidP="00CF32BE">
            <w:pPr>
              <w:jc w:val="both"/>
              <w:rPr>
                <w:i/>
                <w:iCs/>
              </w:rPr>
            </w:pPr>
            <w:r w:rsidRPr="00CF32BE">
              <w:rPr>
                <w:b/>
                <w:bCs/>
                <w:i/>
                <w:iCs/>
              </w:rPr>
              <w:t>Code of Conduct</w:t>
            </w:r>
            <w:r w:rsidRPr="00CF32BE">
              <w:rPr>
                <w:i/>
                <w:iCs/>
              </w:rPr>
              <w:t xml:space="preserve"> means the Code of Conduct prescribed under section 120 of the Act and included in Schedule 1A of the Regulations. </w:t>
            </w:r>
          </w:p>
          <w:p w14:paraId="511BB5E9" w14:textId="709DC8A0" w:rsidR="00CF32BE" w:rsidRPr="00CF32BE" w:rsidRDefault="00CF32BE" w:rsidP="00CF32BE">
            <w:pPr>
              <w:jc w:val="both"/>
              <w:rPr>
                <w:i/>
                <w:iCs/>
              </w:rPr>
            </w:pPr>
            <w:r w:rsidRPr="00CF32BE">
              <w:rPr>
                <w:b/>
                <w:bCs/>
                <w:i/>
                <w:iCs/>
              </w:rPr>
              <w:t>Code of Conduct panel</w:t>
            </w:r>
            <w:r w:rsidRPr="00CF32BE">
              <w:rPr>
                <w:i/>
                <w:iCs/>
              </w:rPr>
              <w:t xml:space="preserve"> means a panel established under Part </w:t>
            </w:r>
            <w:r w:rsidR="00466D71">
              <w:rPr>
                <w:i/>
                <w:iCs/>
              </w:rPr>
              <w:t xml:space="preserve">7.4 </w:t>
            </w:r>
            <w:r w:rsidRPr="00CF32BE">
              <w:rPr>
                <w:i/>
                <w:iCs/>
              </w:rPr>
              <w:t>by the Secretariat in accordance with section 132K of the Act.</w:t>
            </w:r>
          </w:p>
          <w:p w14:paraId="2F1E9D3D" w14:textId="77777777" w:rsidR="00CF32BE" w:rsidRPr="00CF32BE" w:rsidRDefault="00CF32BE" w:rsidP="00CF32BE">
            <w:pPr>
              <w:jc w:val="both"/>
              <w:rPr>
                <w:i/>
                <w:iCs/>
              </w:rPr>
            </w:pPr>
            <w:r w:rsidRPr="00CF32BE">
              <w:rPr>
                <w:b/>
                <w:bCs/>
                <w:i/>
                <w:iCs/>
              </w:rPr>
              <w:t>Complainant</w:t>
            </w:r>
            <w:r w:rsidRPr="00CF32BE">
              <w:rPr>
                <w:i/>
                <w:iCs/>
              </w:rPr>
              <w:t xml:space="preserve"> means a person who makes a complaint under section 132A or section 132B of the Act.</w:t>
            </w:r>
          </w:p>
          <w:p w14:paraId="4482EEB9" w14:textId="1190ABE9" w:rsidR="00CF32BE" w:rsidRPr="00CF32BE" w:rsidRDefault="00CF32BE" w:rsidP="00CF32BE">
            <w:pPr>
              <w:jc w:val="both"/>
              <w:rPr>
                <w:b/>
                <w:bCs/>
                <w:i/>
                <w:iCs/>
              </w:rPr>
            </w:pPr>
            <w:r w:rsidRPr="00CF32BE">
              <w:rPr>
                <w:b/>
                <w:bCs/>
                <w:i/>
                <w:iCs/>
              </w:rPr>
              <w:t xml:space="preserve">Council </w:t>
            </w:r>
            <w:r w:rsidRPr="00CF32BE">
              <w:rPr>
                <w:i/>
                <w:iCs/>
              </w:rPr>
              <w:t>means the local government council constituted under section 14(b) of the Act.</w:t>
            </w:r>
          </w:p>
          <w:p w14:paraId="6E0D0692" w14:textId="77777777" w:rsidR="00CF32BE" w:rsidRPr="00CF32BE" w:rsidRDefault="00CF32BE" w:rsidP="00CF32BE">
            <w:pPr>
              <w:jc w:val="both"/>
              <w:rPr>
                <w:b/>
                <w:bCs/>
                <w:i/>
                <w:iCs/>
              </w:rPr>
            </w:pPr>
            <w:r w:rsidRPr="00CF32BE">
              <w:rPr>
                <w:b/>
                <w:bCs/>
                <w:i/>
                <w:iCs/>
              </w:rPr>
              <w:lastRenderedPageBreak/>
              <w:t xml:space="preserve">Decision-maker </w:t>
            </w:r>
            <w:r w:rsidRPr="00CF32BE">
              <w:rPr>
                <w:i/>
                <w:iCs/>
              </w:rPr>
              <w:t xml:space="preserve">means the person </w:t>
            </w:r>
            <w:proofErr w:type="gramStart"/>
            <w:r w:rsidRPr="00CF32BE">
              <w:rPr>
                <w:i/>
                <w:iCs/>
              </w:rPr>
              <w:t>making a decision</w:t>
            </w:r>
            <w:proofErr w:type="gramEnd"/>
            <w:r w:rsidRPr="00CF32BE">
              <w:rPr>
                <w:i/>
                <w:iCs/>
              </w:rPr>
              <w:t xml:space="preserve"> regarding the complaint and may include the council, an independent assessor, or a Code of Conduct panel and its members.</w:t>
            </w:r>
          </w:p>
          <w:p w14:paraId="04C2074E" w14:textId="77777777" w:rsidR="00CF32BE" w:rsidRPr="00CF32BE" w:rsidRDefault="00CF32BE" w:rsidP="00CF32BE">
            <w:pPr>
              <w:jc w:val="both"/>
              <w:rPr>
                <w:i/>
                <w:iCs/>
                <w:highlight w:val="yellow"/>
              </w:rPr>
            </w:pPr>
            <w:r w:rsidRPr="00CF32BE">
              <w:rPr>
                <w:b/>
                <w:bCs/>
                <w:i/>
                <w:iCs/>
              </w:rPr>
              <w:t>Dismissal of complaint</w:t>
            </w:r>
            <w:r w:rsidRPr="00CF32BE">
              <w:rPr>
                <w:i/>
                <w:iCs/>
              </w:rPr>
              <w:t xml:space="preserve"> means dismissal on the grounds that misconduct did not occur or on the grounds of the complaint being frivolous, vexatious, trivial or not made in good faith. </w:t>
            </w:r>
          </w:p>
          <w:p w14:paraId="229EDCFB" w14:textId="77777777" w:rsidR="00CF32BE" w:rsidRPr="00CF32BE" w:rsidRDefault="00CF32BE" w:rsidP="00CF32BE">
            <w:pPr>
              <w:jc w:val="both"/>
              <w:rPr>
                <w:i/>
                <w:iCs/>
              </w:rPr>
            </w:pPr>
            <w:r w:rsidRPr="00CF32BE">
              <w:rPr>
                <w:b/>
                <w:bCs/>
                <w:i/>
                <w:iCs/>
              </w:rPr>
              <w:t>Independent assessor</w:t>
            </w:r>
            <w:r w:rsidRPr="00CF32BE">
              <w:rPr>
                <w:i/>
                <w:iCs/>
              </w:rPr>
              <w:t xml:space="preserve"> means a member of the pool of persons appointed under section 121 of the Act.</w:t>
            </w:r>
          </w:p>
          <w:p w14:paraId="43905204" w14:textId="77777777" w:rsidR="00CF32BE" w:rsidRPr="00AD3483" w:rsidRDefault="00CF32BE" w:rsidP="00CF32BE">
            <w:pPr>
              <w:jc w:val="both"/>
              <w:rPr>
                <w:b/>
                <w:bCs/>
                <w:i/>
                <w:iCs/>
              </w:rPr>
            </w:pPr>
            <w:r w:rsidRPr="00AD3483">
              <w:rPr>
                <w:b/>
                <w:bCs/>
                <w:i/>
                <w:iCs/>
              </w:rPr>
              <w:t xml:space="preserve">Member </w:t>
            </w:r>
            <w:r w:rsidRPr="00AD3483">
              <w:rPr>
                <w:i/>
                <w:iCs/>
              </w:rPr>
              <w:t>means (according to context) a member of an audit committee, a council, a council committee or a local authority (Act, s 7, definition of member).</w:t>
            </w:r>
          </w:p>
          <w:p w14:paraId="12A72C36" w14:textId="77777777" w:rsidR="00CF32BE" w:rsidRPr="00CF32BE" w:rsidRDefault="00CF32BE" w:rsidP="00CF32BE">
            <w:pPr>
              <w:jc w:val="both"/>
              <w:rPr>
                <w:i/>
                <w:iCs/>
              </w:rPr>
            </w:pPr>
            <w:r w:rsidRPr="00CF32BE">
              <w:rPr>
                <w:b/>
                <w:bCs/>
                <w:i/>
                <w:iCs/>
              </w:rPr>
              <w:t>Misconduct</w:t>
            </w:r>
            <w:r w:rsidRPr="00CF32BE">
              <w:rPr>
                <w:i/>
                <w:iCs/>
              </w:rPr>
              <w:t xml:space="preserve"> means conduct by a member that breaches the Code of Conduct. </w:t>
            </w:r>
          </w:p>
          <w:p w14:paraId="3257D568" w14:textId="77777777" w:rsidR="00CF32BE" w:rsidRPr="00CF32BE" w:rsidRDefault="00CF32BE" w:rsidP="00CF32BE">
            <w:pPr>
              <w:jc w:val="both"/>
              <w:rPr>
                <w:i/>
                <w:iCs/>
              </w:rPr>
            </w:pPr>
            <w:r w:rsidRPr="00CF32BE">
              <w:rPr>
                <w:b/>
                <w:bCs/>
                <w:i/>
                <w:iCs/>
              </w:rPr>
              <w:t xml:space="preserve">Regulations </w:t>
            </w:r>
            <w:r w:rsidRPr="00CF32BE">
              <w:rPr>
                <w:i/>
                <w:iCs/>
              </w:rPr>
              <w:t>means the Local Government (General) Regulations 2021 (NT).</w:t>
            </w:r>
          </w:p>
          <w:p w14:paraId="6EA2BCB0" w14:textId="77777777" w:rsidR="00CF32BE" w:rsidRPr="00CF32BE" w:rsidRDefault="00CF32BE" w:rsidP="00CF32BE">
            <w:pPr>
              <w:jc w:val="both"/>
              <w:rPr>
                <w:i/>
                <w:iCs/>
              </w:rPr>
            </w:pPr>
            <w:r w:rsidRPr="00CF32BE">
              <w:rPr>
                <w:b/>
                <w:bCs/>
                <w:i/>
                <w:iCs/>
              </w:rPr>
              <w:t>Sanction</w:t>
            </w:r>
            <w:r w:rsidRPr="00CF32BE">
              <w:rPr>
                <w:i/>
                <w:iCs/>
              </w:rPr>
              <w:t xml:space="preserve"> means any action taken by a council, an independent assessor or a Code of Conduct panel to resolve a complaint, other than to take no further action. A decision to take no further action is not a sanction and cannot be the ground for a subsequent non</w:t>
            </w:r>
            <w:r w:rsidRPr="00CF32BE">
              <w:rPr>
                <w:rFonts w:ascii="Cambria Math" w:hAnsi="Cambria Math" w:cs="Cambria Math"/>
                <w:i/>
                <w:iCs/>
              </w:rPr>
              <w:t>‑</w:t>
            </w:r>
            <w:r w:rsidRPr="00CF32BE">
              <w:rPr>
                <w:i/>
                <w:iCs/>
              </w:rPr>
              <w:t>compliance referral under section 132T of the Act.</w:t>
            </w:r>
          </w:p>
          <w:p w14:paraId="742D97D5" w14:textId="77777777" w:rsidR="00CF32BE" w:rsidRPr="00CF32BE" w:rsidRDefault="00CF32BE" w:rsidP="00CF32BE">
            <w:pPr>
              <w:jc w:val="both"/>
            </w:pPr>
            <w:r w:rsidRPr="00CF32BE">
              <w:rPr>
                <w:b/>
                <w:bCs/>
                <w:i/>
                <w:iCs/>
              </w:rPr>
              <w:t>Secretariat</w:t>
            </w:r>
            <w:r w:rsidRPr="00CF32BE">
              <w:rPr>
                <w:i/>
                <w:iCs/>
              </w:rPr>
              <w:t xml:space="preserve"> means the Secretariat mentioned in section 126(1) of the Act.</w:t>
            </w:r>
          </w:p>
        </w:tc>
      </w:tr>
    </w:tbl>
    <w:p w14:paraId="2C1930D9" w14:textId="77777777" w:rsidR="00CF32BE" w:rsidRPr="00CF32BE" w:rsidRDefault="00CF32BE" w:rsidP="00CF32BE">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CDCD1"/>
        <w:tblCellMar>
          <w:left w:w="10" w:type="dxa"/>
          <w:right w:w="10" w:type="dxa"/>
        </w:tblCellMar>
        <w:tblLook w:val="0000" w:firstRow="0" w:lastRow="0" w:firstColumn="0" w:lastColumn="0" w:noHBand="0" w:noVBand="0"/>
      </w:tblPr>
      <w:tblGrid>
        <w:gridCol w:w="4319"/>
        <w:gridCol w:w="5877"/>
      </w:tblGrid>
      <w:tr w:rsidR="00CF32BE" w:rsidRPr="00CF32BE" w14:paraId="3A62C0FB" w14:textId="77777777" w:rsidTr="00CF32BE">
        <w:tc>
          <w:tcPr>
            <w:tcW w:w="5000" w:type="pct"/>
            <w:gridSpan w:val="2"/>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5D73B139" w14:textId="77777777" w:rsidR="00CF32BE" w:rsidRPr="00CF32BE" w:rsidRDefault="00CF32BE" w:rsidP="00CF32BE">
            <w:pPr>
              <w:spacing w:before="120" w:after="120"/>
            </w:pPr>
            <w:r w:rsidRPr="00CF32BE">
              <w:rPr>
                <w:rFonts w:ascii="Lato Semibold" w:hAnsi="Lato Semibold"/>
                <w:color w:val="F4551A"/>
                <w:sz w:val="28"/>
                <w:szCs w:val="28"/>
              </w:rPr>
              <w:t>Section 1 — Declarant details</w:t>
            </w:r>
          </w:p>
        </w:tc>
      </w:tr>
      <w:tr w:rsidR="00CF32BE" w:rsidRPr="00CF32BE" w14:paraId="6D46C3F3" w14:textId="77777777" w:rsidTr="003D7954">
        <w:tblPrEx>
          <w:shd w:val="clear" w:color="auto" w:fill="auto"/>
        </w:tblPrEx>
        <w:tc>
          <w:tcPr>
            <w:tcW w:w="2118"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A838545" w14:textId="77777777" w:rsidR="00CF32BE" w:rsidRPr="00CF32BE" w:rsidRDefault="00CF32BE" w:rsidP="00CF32BE">
            <w:pPr>
              <w:spacing w:before="60" w:after="60"/>
            </w:pPr>
            <w:r w:rsidRPr="00CF32BE">
              <w:rPr>
                <w:b/>
                <w:bCs/>
              </w:rPr>
              <w:t>Full name</w:t>
            </w:r>
          </w:p>
        </w:tc>
        <w:tc>
          <w:tcPr>
            <w:tcW w:w="2882"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229C9D2E" w14:textId="77777777" w:rsidR="00CF32BE" w:rsidRPr="00CF32BE" w:rsidRDefault="00CF32BE" w:rsidP="00CF32BE">
            <w:pPr>
              <w:spacing w:before="60" w:after="60"/>
            </w:pPr>
            <w:r w:rsidRPr="00CF32BE">
              <w:t xml:space="preserve"> </w:t>
            </w:r>
          </w:p>
        </w:tc>
      </w:tr>
      <w:tr w:rsidR="00CF32BE" w:rsidRPr="00CF32BE" w14:paraId="3B62FF5D" w14:textId="77777777" w:rsidTr="003D7954">
        <w:tblPrEx>
          <w:shd w:val="clear" w:color="auto" w:fill="auto"/>
        </w:tblPrEx>
        <w:tc>
          <w:tcPr>
            <w:tcW w:w="2118"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4ED8441A" w14:textId="77777777" w:rsidR="00CF32BE" w:rsidRPr="00CF32BE" w:rsidRDefault="00CF32BE" w:rsidP="00CF32BE">
            <w:pPr>
              <w:spacing w:before="60" w:after="60"/>
            </w:pPr>
            <w:r w:rsidRPr="00CF32BE">
              <w:rPr>
                <w:b/>
                <w:bCs/>
              </w:rPr>
              <w:t>Position or office held</w:t>
            </w:r>
          </w:p>
        </w:tc>
        <w:tc>
          <w:tcPr>
            <w:tcW w:w="2882"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59B978FA" w14:textId="77777777" w:rsidR="00CF32BE" w:rsidRPr="00CF32BE" w:rsidRDefault="00CF32BE" w:rsidP="00CF32BE">
            <w:pPr>
              <w:spacing w:before="60" w:after="60"/>
            </w:pPr>
            <w:r w:rsidRPr="00CF32BE">
              <w:t xml:space="preserve"> </w:t>
            </w:r>
          </w:p>
        </w:tc>
      </w:tr>
      <w:tr w:rsidR="00CF32BE" w:rsidRPr="00CF32BE" w14:paraId="5B7DBC56" w14:textId="77777777" w:rsidTr="003D7954">
        <w:tblPrEx>
          <w:shd w:val="clear" w:color="auto" w:fill="auto"/>
        </w:tblPrEx>
        <w:tc>
          <w:tcPr>
            <w:tcW w:w="2118"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5FEB65E1" w14:textId="77777777" w:rsidR="00CF32BE" w:rsidRPr="00CF32BE" w:rsidRDefault="00CF32BE" w:rsidP="00CF32BE">
            <w:pPr>
              <w:spacing w:before="60" w:after="60"/>
            </w:pPr>
            <w:r w:rsidRPr="00CF32BE">
              <w:rPr>
                <w:b/>
                <w:bCs/>
              </w:rPr>
              <w:t>Council, agency, or body</w:t>
            </w:r>
          </w:p>
        </w:tc>
        <w:tc>
          <w:tcPr>
            <w:tcW w:w="2882"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4B0536F" w14:textId="77777777" w:rsidR="00CF32BE" w:rsidRPr="00CF32BE" w:rsidRDefault="00CF32BE" w:rsidP="00CF32BE">
            <w:pPr>
              <w:spacing w:before="60" w:after="60"/>
            </w:pPr>
            <w:r w:rsidRPr="00CF32BE">
              <w:t xml:space="preserve"> </w:t>
            </w:r>
          </w:p>
        </w:tc>
      </w:tr>
      <w:tr w:rsidR="00CF32BE" w:rsidRPr="00CF32BE" w14:paraId="0EE17F8E" w14:textId="77777777" w:rsidTr="003D7954">
        <w:tblPrEx>
          <w:shd w:val="clear" w:color="auto" w:fill="auto"/>
        </w:tblPrEx>
        <w:tc>
          <w:tcPr>
            <w:tcW w:w="2118"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01AF287B" w14:textId="77777777" w:rsidR="00CF32BE" w:rsidRPr="00CF32BE" w:rsidRDefault="00CF32BE" w:rsidP="00CF32BE">
            <w:pPr>
              <w:spacing w:before="60" w:after="60"/>
            </w:pPr>
            <w:r w:rsidRPr="00CF32BE">
              <w:rPr>
                <w:b/>
                <w:bCs/>
              </w:rPr>
              <w:t>Email and telephone</w:t>
            </w:r>
          </w:p>
        </w:tc>
        <w:tc>
          <w:tcPr>
            <w:tcW w:w="2882"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7B0A61D" w14:textId="77777777" w:rsidR="00CF32BE" w:rsidRPr="00CF32BE" w:rsidRDefault="00CF32BE" w:rsidP="00CF32BE">
            <w:pPr>
              <w:spacing w:before="60" w:after="60"/>
            </w:pPr>
            <w:r w:rsidRPr="00CF32BE">
              <w:t xml:space="preserve"> </w:t>
            </w:r>
          </w:p>
        </w:tc>
      </w:tr>
    </w:tbl>
    <w:p w14:paraId="7BE72CF8" w14:textId="77777777" w:rsidR="00CF32BE" w:rsidRPr="00CF32BE" w:rsidRDefault="00CF32BE" w:rsidP="00CF32BE">
      <w:pPr>
        <w:keepNext/>
        <w:spacing w:before="120" w:after="120"/>
      </w:pPr>
      <w:r w:rsidRPr="00CF32BE">
        <w:rPr>
          <w:b/>
          <w:bCs/>
        </w:rPr>
        <w:t>Capacity in which you are dealing with the complaint (select one):</w:t>
      </w:r>
    </w:p>
    <w:p w14:paraId="6EB523BF" w14:textId="77777777" w:rsidR="00CF32BE" w:rsidRPr="00CF32BE" w:rsidRDefault="00CF32BE" w:rsidP="00CF32BE">
      <w:pPr>
        <w:keepNext/>
        <w:spacing w:before="120" w:after="120"/>
        <w:ind w:left="360"/>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Council member voting on a Code of Conduct decision (Division 5, Part 7.4)</w:t>
      </w:r>
    </w:p>
    <w:p w14:paraId="362947C1" w14:textId="77777777" w:rsidR="00CF32BE" w:rsidRPr="00CF32BE" w:rsidRDefault="00CF32BE" w:rsidP="00CF32BE">
      <w:pPr>
        <w:keepNext/>
        <w:spacing w:before="120" w:after="120"/>
        <w:ind w:left="360"/>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Council CEO triaging or referring a Code of Conduct complaint (Act, s 132A)</w:t>
      </w:r>
    </w:p>
    <w:p w14:paraId="68B28A35" w14:textId="77777777" w:rsidR="00CF32BE" w:rsidRPr="00CF32BE" w:rsidRDefault="00CF32BE" w:rsidP="00CF32BE">
      <w:pPr>
        <w:spacing w:before="120" w:after="120"/>
        <w:ind w:left="360"/>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Independent assessor (Act, Division 6, Part 7.4)</w:t>
      </w:r>
    </w:p>
    <w:p w14:paraId="246CFDF4" w14:textId="77777777" w:rsidR="00CF32BE" w:rsidRPr="00CF32BE" w:rsidRDefault="00CF32BE" w:rsidP="00CF32BE">
      <w:pPr>
        <w:spacing w:before="120" w:after="120"/>
        <w:ind w:left="360"/>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Code of Conduct panel chair (Division 7 or 8, Part 7.4)</w:t>
      </w:r>
    </w:p>
    <w:p w14:paraId="0457464C" w14:textId="77777777" w:rsidR="00CF32BE" w:rsidRPr="00CF32BE" w:rsidRDefault="00CF32BE" w:rsidP="00CF32BE">
      <w:pPr>
        <w:spacing w:before="120" w:after="120"/>
        <w:ind w:left="360"/>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Code of Conduct panel member</w:t>
      </w:r>
    </w:p>
    <w:p w14:paraId="23307E1E" w14:textId="77777777" w:rsidR="00CF32BE" w:rsidRPr="00CF32BE" w:rsidRDefault="00CF32BE" w:rsidP="00CF32BE">
      <w:pPr>
        <w:spacing w:before="120" w:after="120"/>
        <w:ind w:left="360"/>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Secretariat officer (Act, s 126)</w:t>
      </w:r>
    </w:p>
    <w:p w14:paraId="16631AB2" w14:textId="77777777" w:rsidR="00CF32BE" w:rsidRPr="00CF32BE" w:rsidRDefault="00CF32BE" w:rsidP="00CF32BE">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19"/>
        <w:gridCol w:w="5877"/>
      </w:tblGrid>
      <w:tr w:rsidR="00CF32BE" w:rsidRPr="00CF32BE" w14:paraId="7481E22B" w14:textId="77777777" w:rsidTr="00CF32BE">
        <w:tc>
          <w:tcPr>
            <w:tcW w:w="5000" w:type="pct"/>
            <w:gridSpan w:val="2"/>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7303D150" w14:textId="77777777" w:rsidR="00CF32BE" w:rsidRPr="00CF32BE" w:rsidRDefault="00CF32BE" w:rsidP="00CF32BE">
            <w:pPr>
              <w:spacing w:before="120" w:after="120"/>
            </w:pPr>
            <w:r w:rsidRPr="00CF32BE">
              <w:rPr>
                <w:rFonts w:ascii="Lato Semibold" w:hAnsi="Lato Semibold"/>
                <w:color w:val="F4551A"/>
                <w:sz w:val="28"/>
                <w:szCs w:val="28"/>
              </w:rPr>
              <w:t>Section 2 — The complaint to which this declaration relates</w:t>
            </w:r>
          </w:p>
        </w:tc>
      </w:tr>
      <w:tr w:rsidR="00CF32BE" w:rsidRPr="00CF32BE" w14:paraId="73DDCA74" w14:textId="77777777" w:rsidTr="003D7954">
        <w:tc>
          <w:tcPr>
            <w:tcW w:w="2118"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50D3E405" w14:textId="77777777" w:rsidR="00CF32BE" w:rsidRPr="00CF32BE" w:rsidRDefault="00CF32BE" w:rsidP="00CF32BE">
            <w:pPr>
              <w:spacing w:before="60" w:after="60"/>
            </w:pPr>
            <w:r w:rsidRPr="00CF32BE">
              <w:rPr>
                <w:b/>
                <w:bCs/>
              </w:rPr>
              <w:t>Complaint reference number / file number</w:t>
            </w:r>
          </w:p>
        </w:tc>
        <w:tc>
          <w:tcPr>
            <w:tcW w:w="2882"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BDF62CA" w14:textId="77777777" w:rsidR="00CF32BE" w:rsidRPr="00CF32BE" w:rsidRDefault="00CF32BE" w:rsidP="00CF32BE">
            <w:pPr>
              <w:spacing w:before="60" w:after="60"/>
            </w:pPr>
            <w:r w:rsidRPr="00CF32BE">
              <w:t xml:space="preserve"> </w:t>
            </w:r>
          </w:p>
        </w:tc>
      </w:tr>
      <w:tr w:rsidR="00CF32BE" w:rsidRPr="00CF32BE" w14:paraId="0D0ABA1D" w14:textId="77777777" w:rsidTr="003D7954">
        <w:tc>
          <w:tcPr>
            <w:tcW w:w="2118"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1EACB3B6" w14:textId="77777777" w:rsidR="00CF32BE" w:rsidRPr="00CF32BE" w:rsidRDefault="00CF32BE" w:rsidP="00CF32BE">
            <w:pPr>
              <w:spacing w:before="60" w:after="60"/>
            </w:pPr>
            <w:r w:rsidRPr="00CF32BE">
              <w:rPr>
                <w:b/>
                <w:bCs/>
              </w:rPr>
              <w:lastRenderedPageBreak/>
              <w:t>Council to which the complaint relates</w:t>
            </w:r>
          </w:p>
        </w:tc>
        <w:tc>
          <w:tcPr>
            <w:tcW w:w="2882"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277126D" w14:textId="77777777" w:rsidR="00CF32BE" w:rsidRPr="00CF32BE" w:rsidRDefault="00CF32BE" w:rsidP="00CF32BE">
            <w:pPr>
              <w:spacing w:before="60" w:after="60"/>
            </w:pPr>
            <w:r w:rsidRPr="00CF32BE">
              <w:t xml:space="preserve"> </w:t>
            </w:r>
          </w:p>
        </w:tc>
      </w:tr>
      <w:tr w:rsidR="00CF32BE" w:rsidRPr="00CF32BE" w14:paraId="2D412CC4" w14:textId="77777777" w:rsidTr="003D7954">
        <w:tc>
          <w:tcPr>
            <w:tcW w:w="2118"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6F92AE31" w14:textId="77777777" w:rsidR="00CF32BE" w:rsidRPr="00AD3483" w:rsidRDefault="00CF32BE" w:rsidP="00CF32BE">
            <w:pPr>
              <w:spacing w:before="60" w:after="60"/>
              <w:rPr>
                <w:b/>
                <w:bCs/>
              </w:rPr>
            </w:pPr>
            <w:r w:rsidRPr="00AD3483">
              <w:rPr>
                <w:b/>
                <w:bCs/>
              </w:rPr>
              <w:t>Parties identified in Sections 2, 3 and 4 of the Code of Conduct Complaint Form (complainant, subject member, other persons involved, and witnesses)</w:t>
            </w:r>
          </w:p>
        </w:tc>
        <w:tc>
          <w:tcPr>
            <w:tcW w:w="2882"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9318ED3" w14:textId="77777777" w:rsidR="00CF32BE" w:rsidRPr="00AD3483" w:rsidRDefault="00CF32BE" w:rsidP="00CF32BE">
            <w:pPr>
              <w:spacing w:before="60" w:after="60"/>
            </w:pPr>
          </w:p>
        </w:tc>
      </w:tr>
      <w:tr w:rsidR="00CF32BE" w:rsidRPr="00CF32BE" w14:paraId="1A0D85FB" w14:textId="77777777" w:rsidTr="003D7954">
        <w:tc>
          <w:tcPr>
            <w:tcW w:w="2118"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385F1533" w14:textId="77777777" w:rsidR="00CF32BE" w:rsidRPr="00CF32BE" w:rsidRDefault="00CF32BE" w:rsidP="00CF32BE">
            <w:pPr>
              <w:spacing w:before="60" w:after="60"/>
            </w:pPr>
            <w:r w:rsidRPr="00CF32BE">
              <w:rPr>
                <w:b/>
                <w:bCs/>
              </w:rPr>
              <w:t>Member who is the subject of the complaint</w:t>
            </w:r>
          </w:p>
        </w:tc>
        <w:tc>
          <w:tcPr>
            <w:tcW w:w="2882"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2BD0FA2" w14:textId="77777777" w:rsidR="00CF32BE" w:rsidRPr="00CF32BE" w:rsidRDefault="00CF32BE" w:rsidP="00CF32BE">
            <w:pPr>
              <w:spacing w:before="60" w:after="60"/>
            </w:pPr>
            <w:r w:rsidRPr="00CF32BE">
              <w:t xml:space="preserve"> </w:t>
            </w:r>
          </w:p>
        </w:tc>
      </w:tr>
      <w:tr w:rsidR="00CF32BE" w:rsidRPr="00CF32BE" w14:paraId="1F2910F4" w14:textId="77777777" w:rsidTr="003D7954">
        <w:tc>
          <w:tcPr>
            <w:tcW w:w="2118"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13D9B6A4" w14:textId="77777777" w:rsidR="00CF32BE" w:rsidRPr="00CF32BE" w:rsidRDefault="00CF32BE" w:rsidP="00CF32BE">
            <w:pPr>
              <w:spacing w:before="60" w:after="60"/>
            </w:pPr>
            <w:r w:rsidRPr="00CF32BE">
              <w:rPr>
                <w:b/>
                <w:bCs/>
              </w:rPr>
              <w:t xml:space="preserve">Any person related to the complaint </w:t>
            </w:r>
            <w:r w:rsidRPr="00CF32BE">
              <w:rPr>
                <w:b/>
                <w:bCs/>
                <w:color w:val="C00000"/>
              </w:rPr>
              <w:t xml:space="preserve">(please list everyone relevant as it may affect the </w:t>
            </w:r>
            <w:proofErr w:type="gramStart"/>
            <w:r w:rsidRPr="00CF32BE">
              <w:rPr>
                <w:b/>
                <w:bCs/>
                <w:color w:val="C00000"/>
              </w:rPr>
              <w:t>conflict of interest</w:t>
            </w:r>
            <w:proofErr w:type="gramEnd"/>
            <w:r w:rsidRPr="00CF32BE">
              <w:rPr>
                <w:b/>
                <w:bCs/>
                <w:color w:val="C00000"/>
              </w:rPr>
              <w:t xml:space="preserve"> checks that are very important for integrity of the complaint handling process)</w:t>
            </w:r>
          </w:p>
        </w:tc>
        <w:tc>
          <w:tcPr>
            <w:tcW w:w="2882"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22407DDB" w14:textId="77777777" w:rsidR="00CF32BE" w:rsidRPr="00CF32BE" w:rsidRDefault="00CF32BE" w:rsidP="00CF32BE">
            <w:pPr>
              <w:spacing w:before="60" w:after="60"/>
            </w:pPr>
            <w:r w:rsidRPr="00CF32BE">
              <w:t xml:space="preserve"> </w:t>
            </w:r>
          </w:p>
        </w:tc>
      </w:tr>
      <w:tr w:rsidR="00CF32BE" w:rsidRPr="00CF32BE" w14:paraId="0A45E845" w14:textId="77777777" w:rsidTr="003D7954">
        <w:tc>
          <w:tcPr>
            <w:tcW w:w="2118"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057C24AE" w14:textId="77777777" w:rsidR="00CF32BE" w:rsidRPr="00CF32BE" w:rsidRDefault="00CF32BE" w:rsidP="00CF32BE">
            <w:pPr>
              <w:spacing w:before="60" w:after="60"/>
            </w:pPr>
            <w:r w:rsidRPr="00CF32BE">
              <w:rPr>
                <w:b/>
                <w:bCs/>
              </w:rPr>
              <w:t xml:space="preserve">Date the complaint was assigned to you </w:t>
            </w:r>
          </w:p>
        </w:tc>
        <w:tc>
          <w:tcPr>
            <w:tcW w:w="2882"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0697D7FE" w14:textId="77777777" w:rsidR="00CF32BE" w:rsidRPr="00CF32BE" w:rsidRDefault="00CF32BE" w:rsidP="00CF32BE">
            <w:pPr>
              <w:spacing w:before="60" w:after="60"/>
            </w:pPr>
            <w:r w:rsidRPr="00CF32BE">
              <w:t xml:space="preserve"> </w:t>
            </w:r>
          </w:p>
        </w:tc>
      </w:tr>
    </w:tbl>
    <w:p w14:paraId="36EC4D00" w14:textId="77777777" w:rsidR="00CF32BE" w:rsidRPr="00CF32BE" w:rsidRDefault="00CF32BE" w:rsidP="00CF32BE">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96"/>
      </w:tblGrid>
      <w:tr w:rsidR="00CF32BE" w:rsidRPr="00CF32BE" w14:paraId="5AAC5F1A" w14:textId="77777777" w:rsidTr="00CF32BE">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2252B9BD" w14:textId="77777777" w:rsidR="00CF32BE" w:rsidRPr="00CF32BE" w:rsidRDefault="00CF32BE" w:rsidP="00CF32BE">
            <w:pPr>
              <w:spacing w:before="120" w:after="120"/>
            </w:pPr>
            <w:r w:rsidRPr="00CF32BE">
              <w:rPr>
                <w:rFonts w:ascii="Lato Semibold" w:hAnsi="Lato Semibold"/>
                <w:color w:val="F4551A"/>
                <w:sz w:val="28"/>
                <w:szCs w:val="28"/>
              </w:rPr>
              <w:t>Section 3 — Nature of the conflict</w:t>
            </w:r>
          </w:p>
        </w:tc>
      </w:tr>
    </w:tbl>
    <w:p w14:paraId="21C94150" w14:textId="77777777" w:rsidR="00CF32BE" w:rsidRPr="00CF32BE" w:rsidRDefault="00CF32BE" w:rsidP="00CF32BE">
      <w:pPr>
        <w:spacing w:before="120" w:after="120"/>
        <w:jc w:val="both"/>
      </w:pPr>
      <w:r w:rsidRPr="00CF32BE">
        <w:rPr>
          <w:b/>
          <w:bCs/>
        </w:rPr>
        <w:t>Select each category that applies:</w:t>
      </w:r>
    </w:p>
    <w:p w14:paraId="40DB5DDF" w14:textId="77777777" w:rsidR="00CF32BE" w:rsidRPr="00CF32BE" w:rsidRDefault="00CF32BE" w:rsidP="00CF32BE">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Personal or family relationship with the subject member</w:t>
      </w:r>
    </w:p>
    <w:p w14:paraId="3AAD1C9D" w14:textId="77777777" w:rsidR="00CF32BE" w:rsidRPr="00CF32BE" w:rsidRDefault="00CF32BE" w:rsidP="00CF32BE">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Personal or family relationship with the complainant</w:t>
      </w:r>
    </w:p>
    <w:p w14:paraId="1E2F7C64" w14:textId="77777777" w:rsidR="00CF32BE" w:rsidRPr="00CF32BE" w:rsidRDefault="00CF32BE" w:rsidP="00CF32BE">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Customary or kinship authority relationship with the subject member or complainant</w:t>
      </w:r>
    </w:p>
    <w:p w14:paraId="1EC3DB80" w14:textId="20E5E196" w:rsidR="00CF32BE" w:rsidRPr="00CF32BE" w:rsidRDefault="00CF32BE" w:rsidP="00CF32BE">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Community relationship in the same small or remote community as the subject member or complainant</w:t>
      </w:r>
    </w:p>
    <w:p w14:paraId="5AC888CD" w14:textId="77777777" w:rsidR="00CF32BE" w:rsidRPr="00CF32BE" w:rsidRDefault="00CF32BE" w:rsidP="00CF32BE">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Current or former professional relationship with the subject member or complainant</w:t>
      </w:r>
    </w:p>
    <w:p w14:paraId="5A350F5E" w14:textId="77777777" w:rsidR="00CF32BE" w:rsidRPr="00CF32BE" w:rsidRDefault="00CF32BE" w:rsidP="00CF32BE">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Financial interest in the outcome of the complaint</w:t>
      </w:r>
    </w:p>
    <w:p w14:paraId="409B5C65" w14:textId="761FB3FA" w:rsidR="00CF32BE" w:rsidRPr="00CF32BE" w:rsidRDefault="00CF32BE" w:rsidP="00CF32BE">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Prior involvement in the subject matter of the complaint (e.g., previous decision, advice, investigation)</w:t>
      </w:r>
    </w:p>
    <w:p w14:paraId="233460F7" w14:textId="77777777" w:rsidR="00CF32BE" w:rsidRPr="00CF32BE" w:rsidRDefault="00CF32BE" w:rsidP="00CF32BE">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Prior public comment on the subject member, the complainant, or the conduct alleged</w:t>
      </w:r>
    </w:p>
    <w:p w14:paraId="2B78A824" w14:textId="77777777" w:rsidR="00CF32BE" w:rsidRPr="00CF32BE" w:rsidRDefault="00CF32BE" w:rsidP="00CF32BE">
      <w:pPr>
        <w:spacing w:before="120" w:after="120"/>
        <w:ind w:left="360"/>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Political relationship (e.g., political ally or opponent)</w:t>
      </w:r>
    </w:p>
    <w:p w14:paraId="4ED740B3" w14:textId="77777777" w:rsidR="00CF32BE" w:rsidRPr="00CF32BE" w:rsidRDefault="00CF32BE" w:rsidP="00CF32BE">
      <w:pPr>
        <w:spacing w:before="120" w:after="120"/>
        <w:ind w:left="360"/>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Witness in, or affected by, the underlying conduct</w:t>
      </w:r>
    </w:p>
    <w:p w14:paraId="32D9E1C7" w14:textId="77777777" w:rsidR="00CF32BE" w:rsidRPr="00CF32BE" w:rsidRDefault="00CF32BE" w:rsidP="00CF32BE">
      <w:pPr>
        <w:spacing w:before="120" w:after="120"/>
        <w:ind w:left="360"/>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Other circumstance — specify: ____________________</w:t>
      </w:r>
    </w:p>
    <w:p w14:paraId="6BB76575" w14:textId="77777777" w:rsidR="00CF32BE" w:rsidRPr="00CF32BE" w:rsidRDefault="00CF32BE" w:rsidP="00CF32BE">
      <w:pPr>
        <w:spacing w:before="120" w:after="120"/>
      </w:pPr>
      <w:r w:rsidRPr="00CF32BE">
        <w:rPr>
          <w:b/>
          <w:bCs/>
        </w:rPr>
        <w:t>Type of conflict (select all that apply):</w:t>
      </w:r>
    </w:p>
    <w:p w14:paraId="75BC355C" w14:textId="77777777" w:rsidR="00CF32BE" w:rsidRPr="00CF32BE" w:rsidRDefault="00CF32BE" w:rsidP="00CF32BE">
      <w:pPr>
        <w:spacing w:before="120" w:after="120"/>
        <w:ind w:left="360"/>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Actual conflict (a direct interest in the outcome that affects the decision)</w:t>
      </w:r>
    </w:p>
    <w:p w14:paraId="5057EE00" w14:textId="77777777" w:rsidR="00CF32BE" w:rsidRPr="00CF32BE" w:rsidRDefault="00CF32BE" w:rsidP="00CF32BE">
      <w:pPr>
        <w:spacing w:before="120" w:after="120"/>
        <w:ind w:left="360"/>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Perceived conflict (an observer might reasonably perceive that I am not impartial)</w:t>
      </w:r>
    </w:p>
    <w:p w14:paraId="58525F46" w14:textId="77777777" w:rsidR="00CF32BE" w:rsidRPr="00CF32BE" w:rsidRDefault="00CF32BE" w:rsidP="00CF32BE">
      <w:pPr>
        <w:spacing w:before="120" w:after="120"/>
        <w:ind w:left="360"/>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Potential conflict (an interest that may become an actual or perceived conflict in the future)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9"/>
        <w:gridCol w:w="6187"/>
      </w:tblGrid>
      <w:tr w:rsidR="00CF32BE" w:rsidRPr="00CF32BE" w14:paraId="67C64CA4" w14:textId="77777777" w:rsidTr="003D7954">
        <w:tc>
          <w:tcPr>
            <w:tcW w:w="1966"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6B1DE222" w14:textId="77777777" w:rsidR="00CF32BE" w:rsidRPr="00CF32BE" w:rsidRDefault="00CF32BE" w:rsidP="00CF32BE">
            <w:pPr>
              <w:spacing w:before="60" w:after="60"/>
            </w:pPr>
            <w:r w:rsidRPr="00CF32BE">
              <w:rPr>
                <w:b/>
                <w:bCs/>
              </w:rPr>
              <w:t>Date you became aware of the conflict</w:t>
            </w:r>
          </w:p>
        </w:tc>
        <w:tc>
          <w:tcPr>
            <w:tcW w:w="3034"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74792D28" w14:textId="77777777" w:rsidR="00CF32BE" w:rsidRPr="00CF32BE" w:rsidRDefault="00CF32BE" w:rsidP="00CF32BE">
            <w:pPr>
              <w:spacing w:before="60" w:after="60"/>
            </w:pPr>
            <w:r w:rsidRPr="00CF32BE">
              <w:t xml:space="preserve"> </w:t>
            </w:r>
          </w:p>
        </w:tc>
      </w:tr>
      <w:tr w:rsidR="00CF32BE" w:rsidRPr="00CF32BE" w14:paraId="4A5E60C6" w14:textId="77777777" w:rsidTr="003D7954">
        <w:tc>
          <w:tcPr>
            <w:tcW w:w="1966"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3D772C2F" w14:textId="77777777" w:rsidR="00CF32BE" w:rsidRPr="00CF32BE" w:rsidRDefault="00CF32BE" w:rsidP="00CF32BE">
            <w:pPr>
              <w:spacing w:before="60" w:after="60"/>
            </w:pPr>
            <w:r w:rsidRPr="00CF32BE">
              <w:rPr>
                <w:b/>
                <w:bCs/>
              </w:rPr>
              <w:lastRenderedPageBreak/>
              <w:t>How you became aware (briefly)</w:t>
            </w:r>
          </w:p>
        </w:tc>
        <w:tc>
          <w:tcPr>
            <w:tcW w:w="3034"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1FE6E38A" w14:textId="77777777" w:rsidR="00CF32BE" w:rsidRPr="00CF32BE" w:rsidRDefault="00CF32BE" w:rsidP="00CF32BE">
            <w:pPr>
              <w:spacing w:before="60" w:after="60"/>
            </w:pPr>
            <w:r w:rsidRPr="00CF32BE">
              <w:t xml:space="preserve"> </w:t>
            </w:r>
          </w:p>
          <w:p w14:paraId="77B3DE26" w14:textId="77777777" w:rsidR="00CF32BE" w:rsidRPr="00CF32BE" w:rsidRDefault="00CF32BE" w:rsidP="00CF32BE">
            <w:pPr>
              <w:spacing w:before="60" w:after="60"/>
            </w:pPr>
            <w:r w:rsidRPr="00CF32BE">
              <w:t xml:space="preserve"> </w:t>
            </w:r>
          </w:p>
        </w:tc>
      </w:tr>
    </w:tbl>
    <w:p w14:paraId="21B36745" w14:textId="77777777" w:rsidR="00CF32BE" w:rsidRPr="00CF32BE" w:rsidRDefault="00CF32BE" w:rsidP="00CF32BE">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96"/>
      </w:tblGrid>
      <w:tr w:rsidR="00CF32BE" w:rsidRPr="00CF32BE" w14:paraId="224D2B5D" w14:textId="77777777" w:rsidTr="00CF32BE">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7A8D85A6" w14:textId="77777777" w:rsidR="00CF32BE" w:rsidRPr="00CF32BE" w:rsidRDefault="00CF32BE" w:rsidP="00CF32BE">
            <w:pPr>
              <w:spacing w:before="120" w:after="120"/>
            </w:pPr>
            <w:r w:rsidRPr="00CF32BE">
              <w:rPr>
                <w:rFonts w:ascii="Lato Semibold" w:hAnsi="Lato Semibold"/>
                <w:color w:val="F4551A"/>
                <w:sz w:val="28"/>
                <w:szCs w:val="28"/>
              </w:rPr>
              <w:t>Section 4 — Description of the conflict</w:t>
            </w:r>
          </w:p>
        </w:tc>
      </w:tr>
    </w:tbl>
    <w:p w14:paraId="05856495" w14:textId="77777777" w:rsidR="00CF32BE" w:rsidRPr="00CF32BE" w:rsidRDefault="00CF32BE" w:rsidP="00CF32BE">
      <w:pPr>
        <w:spacing w:before="120" w:after="120"/>
        <w:jc w:val="both"/>
      </w:pPr>
      <w:r w:rsidRPr="00CF32BE">
        <w:t>Describe the facts giving rise to the conflict. Be specific about the relationship, interest, or prior involvement. Identify the persons involved and any dates or events relevant to the conflict.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96"/>
      </w:tblGrid>
      <w:tr w:rsidR="00CF32BE" w:rsidRPr="00CF32BE" w14:paraId="16577C68" w14:textId="77777777" w:rsidTr="003D7954">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9705AC7" w14:textId="77777777" w:rsidR="00CF32BE" w:rsidRPr="00CF32BE" w:rsidRDefault="00CF32BE" w:rsidP="00CF32BE">
            <w:pPr>
              <w:spacing w:before="120" w:after="120"/>
            </w:pPr>
            <w:r w:rsidRPr="00CF32BE">
              <w:t xml:space="preserve">  </w:t>
            </w:r>
          </w:p>
        </w:tc>
      </w:tr>
    </w:tbl>
    <w:p w14:paraId="354C5BC7" w14:textId="77777777" w:rsidR="00CF32BE" w:rsidRPr="00CF32BE" w:rsidRDefault="00CF32BE" w:rsidP="00CF32BE">
      <w:pPr>
        <w:spacing w:before="120"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96"/>
      </w:tblGrid>
      <w:tr w:rsidR="00CF32BE" w:rsidRPr="00CF32BE" w14:paraId="69E1342E" w14:textId="77777777" w:rsidTr="00CF32BE">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4D69AB66" w14:textId="77777777" w:rsidR="00CF32BE" w:rsidRPr="00CF32BE" w:rsidRDefault="00CF32BE" w:rsidP="00CF32BE">
            <w:pPr>
              <w:spacing w:before="120" w:after="120"/>
            </w:pPr>
            <w:r w:rsidRPr="00CF32BE">
              <w:rPr>
                <w:rFonts w:ascii="Lato Semibold" w:hAnsi="Lato Semibold"/>
                <w:color w:val="F4551A"/>
                <w:sz w:val="28"/>
                <w:szCs w:val="28"/>
              </w:rPr>
              <w:t>Section 5 - Perceived conflict self-assessment</w:t>
            </w:r>
          </w:p>
        </w:tc>
      </w:tr>
    </w:tbl>
    <w:p w14:paraId="7F9BB787" w14:textId="77777777" w:rsidR="00CF32BE" w:rsidRPr="00CF32BE" w:rsidRDefault="00CF32BE" w:rsidP="00CF32BE">
      <w:pPr>
        <w:spacing w:before="120" w:after="120"/>
        <w:jc w:val="both"/>
      </w:pPr>
      <w:r w:rsidRPr="00CF32BE">
        <w:t>The test for a perceived conflict is: would a reasonable person, knowing all the facts, think that you might not be able to decide this matter fairly? The test is based on how things look to others, not on how you feel. Think about the facts you described above and apply this test.</w:t>
      </w:r>
    </w:p>
    <w:p w14:paraId="13DCA8B0" w14:textId="77777777" w:rsidR="00CF32BE" w:rsidRPr="00CF32BE" w:rsidRDefault="00CF32BE" w:rsidP="00CF32BE">
      <w:pPr>
        <w:keepNext/>
        <w:spacing w:before="120" w:after="120"/>
        <w:jc w:val="both"/>
        <w:rPr>
          <w:b/>
          <w:bCs/>
        </w:rPr>
      </w:pPr>
      <w:r w:rsidRPr="00CF32BE">
        <w:rPr>
          <w:b/>
          <w:bCs/>
        </w:rPr>
        <w:t>In your assessment, would a reasonable person, knowing all the facts, think that you might not be able to decide this matter fairly? (Select one)</w:t>
      </w:r>
    </w:p>
    <w:p w14:paraId="1340181F" w14:textId="77777777" w:rsidR="00CF32BE" w:rsidRPr="00CF32BE" w:rsidRDefault="00CF32BE" w:rsidP="00CF32BE">
      <w:pPr>
        <w:keepNext/>
        <w:spacing w:before="120" w:after="120"/>
        <w:ind w:left="360"/>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Yes</w:t>
      </w:r>
    </w:p>
    <w:p w14:paraId="1CEA08DF" w14:textId="77777777" w:rsidR="00CF32BE" w:rsidRPr="00CF32BE" w:rsidRDefault="00CF32BE" w:rsidP="00CF32BE">
      <w:pPr>
        <w:keepNext/>
        <w:spacing w:before="120" w:after="120"/>
        <w:ind w:left="360"/>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No</w:t>
      </w:r>
    </w:p>
    <w:p w14:paraId="596321E9" w14:textId="77777777" w:rsidR="00CF32BE" w:rsidRPr="00CF32BE" w:rsidRDefault="00CF32BE" w:rsidP="00CF32BE">
      <w:pPr>
        <w:keepNext/>
        <w:spacing w:before="120" w:after="120"/>
        <w:ind w:left="360"/>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I am uncertain — I disclose to allow other people to decide</w:t>
      </w:r>
    </w:p>
    <w:p w14:paraId="4B18CBC0" w14:textId="77777777" w:rsidR="00CF32BE" w:rsidRPr="00CF32BE" w:rsidRDefault="00CF32BE" w:rsidP="00CF32BE">
      <w:pPr>
        <w:spacing w:before="120" w:after="120"/>
      </w:pPr>
      <w:r w:rsidRPr="00CF32BE">
        <w:rPr>
          <w:b/>
          <w:bCs/>
        </w:rPr>
        <w:t xml:space="preserve">Reasons for your assessment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96"/>
      </w:tblGrid>
      <w:tr w:rsidR="00CF32BE" w:rsidRPr="00CF32BE" w14:paraId="31DCCECD" w14:textId="77777777" w:rsidTr="003D7954">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114D5201" w14:textId="77777777" w:rsidR="00CF32BE" w:rsidRPr="00CF32BE" w:rsidRDefault="00CF32BE" w:rsidP="00CF32BE">
            <w:pPr>
              <w:spacing w:before="120" w:after="120"/>
            </w:pPr>
            <w:r w:rsidRPr="00CF32BE">
              <w:t xml:space="preserve"> </w:t>
            </w:r>
          </w:p>
          <w:p w14:paraId="5E4FAE41" w14:textId="77777777" w:rsidR="00CF32BE" w:rsidRPr="00CF32BE" w:rsidRDefault="00CF32BE" w:rsidP="00CF32BE">
            <w:pPr>
              <w:spacing w:before="120" w:after="120"/>
            </w:pPr>
            <w:r w:rsidRPr="00CF32BE">
              <w:t xml:space="preserve"> </w:t>
            </w:r>
          </w:p>
        </w:tc>
      </w:tr>
    </w:tbl>
    <w:p w14:paraId="7EF66A7B" w14:textId="77777777" w:rsidR="00CF32BE" w:rsidRPr="00CF32BE" w:rsidRDefault="00CF32BE" w:rsidP="00CF32BE">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96"/>
      </w:tblGrid>
      <w:tr w:rsidR="00CF32BE" w:rsidRPr="00CF32BE" w14:paraId="51F98297" w14:textId="77777777" w:rsidTr="00CF32BE">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4E5FF2FC" w14:textId="77777777" w:rsidR="00CF32BE" w:rsidRPr="00CF32BE" w:rsidRDefault="00CF32BE" w:rsidP="00CF32BE">
            <w:pPr>
              <w:keepNext/>
              <w:spacing w:before="120" w:after="120"/>
            </w:pPr>
            <w:r w:rsidRPr="00CF32BE">
              <w:rPr>
                <w:rFonts w:ascii="Lato Semibold" w:hAnsi="Lato Semibold"/>
                <w:color w:val="F4551A"/>
                <w:sz w:val="28"/>
                <w:szCs w:val="28"/>
              </w:rPr>
              <w:t>Section 6 — Recommended management action</w:t>
            </w:r>
          </w:p>
        </w:tc>
      </w:tr>
    </w:tbl>
    <w:p w14:paraId="6C13BAE9" w14:textId="77777777" w:rsidR="00CF32BE" w:rsidRPr="00CF32BE" w:rsidRDefault="00CF32BE" w:rsidP="00CF32BE">
      <w:pPr>
        <w:spacing w:before="120" w:after="120"/>
      </w:pPr>
      <w:proofErr w:type="gramStart"/>
      <w:r w:rsidRPr="00CF32BE">
        <w:t>In light of</w:t>
      </w:r>
      <w:proofErr w:type="gramEnd"/>
      <w:r w:rsidRPr="00CF32BE">
        <w:t xml:space="preserve"> the conflict you have identified, what action do you recommend?</w:t>
      </w:r>
    </w:p>
    <w:p w14:paraId="49572BA2" w14:textId="77777777" w:rsidR="00CF32BE" w:rsidRPr="00CF32BE" w:rsidRDefault="00CF32BE" w:rsidP="00CF32BE">
      <w:pPr>
        <w:spacing w:before="120" w:after="120"/>
      </w:pPr>
      <w:r w:rsidRPr="00CF32BE">
        <w:rPr>
          <w:b/>
          <w:bCs/>
        </w:rPr>
        <w:t>Recommended action (Select one):</w:t>
      </w:r>
    </w:p>
    <w:p w14:paraId="3031B3C7" w14:textId="77777777" w:rsidR="00CF32BE" w:rsidRPr="00CF32BE" w:rsidRDefault="00CF32BE" w:rsidP="00CF32BE">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Step down — This person should not participate in dealing with this complaint.</w:t>
      </w:r>
    </w:p>
    <w:p w14:paraId="7DCAAF88" w14:textId="77777777" w:rsidR="00CF32BE" w:rsidRPr="00CF32BE" w:rsidRDefault="00CF32BE" w:rsidP="00CF32BE">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Reassignment — The complaint should be reassigned to a different decision-maker (specify the recipient: secretariat, panel chair, council, etc.).</w:t>
      </w:r>
    </w:p>
    <w:p w14:paraId="63BCF73B" w14:textId="77777777" w:rsidR="00CF32BE" w:rsidRPr="00CF32BE" w:rsidRDefault="00CF32BE" w:rsidP="00CF32BE">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For council members only: declare and exclude from deliberations and vote on this complaint.</w:t>
      </w:r>
    </w:p>
    <w:p w14:paraId="636571F7" w14:textId="39486FB6" w:rsidR="00CF32BE" w:rsidRPr="00CF32BE" w:rsidRDefault="00CF32BE" w:rsidP="00CF32BE">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No action required — the disclosed circumstance does not amount to a conflict requiring management.</w:t>
      </w:r>
    </w:p>
    <w:p w14:paraId="45D20146" w14:textId="77777777" w:rsidR="00CF32BE" w:rsidRPr="00CF32BE" w:rsidRDefault="00CF32BE" w:rsidP="00CF32BE">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Refer the question to the appropriate person to determine (chair, secretariat, agency executive).</w:t>
      </w:r>
    </w:p>
    <w:p w14:paraId="2487AD87" w14:textId="77777777" w:rsidR="00CF32BE" w:rsidRPr="00CF32BE" w:rsidRDefault="00CF32BE" w:rsidP="00CF32BE">
      <w:pPr>
        <w:spacing w:before="120" w:after="120"/>
      </w:pPr>
      <w:r w:rsidRPr="00CF32BE">
        <w:rPr>
          <w:b/>
          <w:bCs/>
        </w:rPr>
        <w:t>Reasons for the recommended action: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96"/>
      </w:tblGrid>
      <w:tr w:rsidR="00CF32BE" w:rsidRPr="00CF32BE" w14:paraId="39B476B3" w14:textId="77777777" w:rsidTr="003D7954">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0418D862" w14:textId="77777777" w:rsidR="00CF32BE" w:rsidRPr="00CF32BE" w:rsidRDefault="00CF32BE" w:rsidP="00CF32BE">
            <w:pPr>
              <w:spacing w:before="120" w:after="120"/>
            </w:pPr>
            <w:r w:rsidRPr="00CF32BE">
              <w:lastRenderedPageBreak/>
              <w:t xml:space="preserve"> </w:t>
            </w:r>
          </w:p>
          <w:p w14:paraId="4831CDE4" w14:textId="77777777" w:rsidR="00CF32BE" w:rsidRPr="00CF32BE" w:rsidRDefault="00CF32BE" w:rsidP="00CF32BE">
            <w:pPr>
              <w:spacing w:before="120" w:after="120"/>
            </w:pPr>
            <w:r w:rsidRPr="00CF32BE">
              <w:t xml:space="preserve"> </w:t>
            </w:r>
          </w:p>
        </w:tc>
      </w:tr>
    </w:tbl>
    <w:p w14:paraId="5B3A86D2" w14:textId="77777777" w:rsidR="00CF32BE" w:rsidRPr="00CF32BE" w:rsidRDefault="00CF32BE" w:rsidP="00CF32BE">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96"/>
      </w:tblGrid>
      <w:tr w:rsidR="00CF32BE" w:rsidRPr="00CF32BE" w14:paraId="5E192515" w14:textId="77777777" w:rsidTr="00CF32BE">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6F52FF4D" w14:textId="77777777" w:rsidR="00CF32BE" w:rsidRPr="00CF32BE" w:rsidRDefault="00CF32BE" w:rsidP="00CF32BE">
            <w:pPr>
              <w:spacing w:before="120" w:after="120"/>
            </w:pPr>
            <w:r w:rsidRPr="00CF32BE">
              <w:rPr>
                <w:rFonts w:ascii="Lato Semibold" w:hAnsi="Lato Semibold"/>
                <w:color w:val="F4551A"/>
                <w:sz w:val="28"/>
                <w:szCs w:val="28"/>
              </w:rPr>
              <w:t>Section 7 — Disclosure</w:t>
            </w:r>
            <w:r w:rsidRPr="00CF32BE">
              <w:rPr>
                <w:b/>
                <w:bCs/>
                <w:color w:val="FFFFFF"/>
                <w:sz w:val="24"/>
                <w:szCs w:val="24"/>
              </w:rPr>
              <w:t xml:space="preserve"> </w:t>
            </w:r>
          </w:p>
        </w:tc>
      </w:tr>
    </w:tbl>
    <w:p w14:paraId="05B07711" w14:textId="77777777" w:rsidR="00CF32BE" w:rsidRPr="00CF32BE" w:rsidRDefault="00CF32BE" w:rsidP="00CF32BE">
      <w:pPr>
        <w:spacing w:before="120" w:after="120"/>
        <w:jc w:val="both"/>
      </w:pPr>
      <w:r w:rsidRPr="00CF32BE">
        <w:t>Disclosure must be made to the appropriate person, in writing, as soon as practicable. The route depends on your capacity (Section 1 of this Form).</w:t>
      </w:r>
    </w:p>
    <w:p w14:paraId="5DD471E2" w14:textId="77777777" w:rsidR="00CF32BE" w:rsidRPr="00CF32BE" w:rsidRDefault="00CF32BE" w:rsidP="00CF32BE">
      <w:pPr>
        <w:spacing w:before="120" w:after="120"/>
      </w:pPr>
      <w:r w:rsidRPr="00CF32BE">
        <w:rPr>
          <w:b/>
          <w:bCs/>
        </w:rPr>
        <w:t>This declaration is being disclosed to (Select one):</w:t>
      </w:r>
    </w:p>
    <w:p w14:paraId="3A21D979" w14:textId="77777777" w:rsidR="00CF32BE" w:rsidRPr="00CF32BE" w:rsidRDefault="00CF32BE" w:rsidP="00CF32BE">
      <w:pPr>
        <w:spacing w:before="120" w:after="120"/>
        <w:ind w:left="360"/>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Chair of the council meeting (where declarant is a member)</w:t>
      </w:r>
    </w:p>
    <w:p w14:paraId="3FA0BFCA" w14:textId="77777777" w:rsidR="00CF32BE" w:rsidRPr="00CF32BE" w:rsidRDefault="00CF32BE" w:rsidP="00CF32BE">
      <w:pPr>
        <w:spacing w:before="120" w:after="120"/>
        <w:ind w:left="360"/>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Secretariat (where declarant is an independent assessor)</w:t>
      </w:r>
    </w:p>
    <w:p w14:paraId="14EA7124" w14:textId="77777777" w:rsidR="00CF32BE" w:rsidRPr="00CF32BE" w:rsidRDefault="00CF32BE" w:rsidP="00CF32BE">
      <w:pPr>
        <w:spacing w:before="120" w:after="120"/>
        <w:ind w:left="360"/>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Code of Conduct panel Chair </w:t>
      </w:r>
    </w:p>
    <w:p w14:paraId="010333DF" w14:textId="77777777" w:rsidR="00CF32BE" w:rsidRPr="00CF32BE" w:rsidRDefault="00CF32BE" w:rsidP="00CF32BE">
      <w:pPr>
        <w:spacing w:before="120" w:after="240"/>
        <w:ind w:left="360"/>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Other (specify): 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21"/>
        <w:gridCol w:w="6275"/>
      </w:tblGrid>
      <w:tr w:rsidR="00CF32BE" w:rsidRPr="00CF32BE" w14:paraId="628DC9A4" w14:textId="77777777" w:rsidTr="003D7954">
        <w:tc>
          <w:tcPr>
            <w:tcW w:w="1923"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2E9918E" w14:textId="77777777" w:rsidR="00CF32BE" w:rsidRPr="00CF32BE" w:rsidRDefault="00CF32BE" w:rsidP="00CF32BE">
            <w:pPr>
              <w:spacing w:before="60" w:after="60"/>
            </w:pPr>
            <w:r w:rsidRPr="00CF32BE">
              <w:rPr>
                <w:b/>
                <w:bCs/>
              </w:rPr>
              <w:t>Name of recipient of disclosure</w:t>
            </w:r>
          </w:p>
        </w:tc>
        <w:tc>
          <w:tcPr>
            <w:tcW w:w="3077"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0581E07D" w14:textId="77777777" w:rsidR="00CF32BE" w:rsidRPr="00CF32BE" w:rsidRDefault="00CF32BE" w:rsidP="00CF32BE">
            <w:pPr>
              <w:spacing w:before="60" w:after="60"/>
            </w:pPr>
            <w:r w:rsidRPr="00CF32BE">
              <w:t xml:space="preserve"> </w:t>
            </w:r>
          </w:p>
        </w:tc>
      </w:tr>
      <w:tr w:rsidR="00CF32BE" w:rsidRPr="00CF32BE" w14:paraId="4ECEAFEA" w14:textId="77777777" w:rsidTr="003D7954">
        <w:tc>
          <w:tcPr>
            <w:tcW w:w="1923"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47D7530" w14:textId="77777777" w:rsidR="00CF32BE" w:rsidRPr="00CF32BE" w:rsidRDefault="00CF32BE" w:rsidP="00CF32BE">
            <w:pPr>
              <w:spacing w:before="60" w:after="60"/>
            </w:pPr>
            <w:r w:rsidRPr="00CF32BE">
              <w:rPr>
                <w:b/>
                <w:bCs/>
              </w:rPr>
              <w:t>Position of recipient</w:t>
            </w:r>
          </w:p>
        </w:tc>
        <w:tc>
          <w:tcPr>
            <w:tcW w:w="3077"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0C059FC3" w14:textId="77777777" w:rsidR="00CF32BE" w:rsidRPr="00CF32BE" w:rsidRDefault="00CF32BE" w:rsidP="00CF32BE">
            <w:pPr>
              <w:spacing w:before="60" w:after="60"/>
            </w:pPr>
            <w:r w:rsidRPr="00CF32BE">
              <w:t xml:space="preserve"> </w:t>
            </w:r>
          </w:p>
        </w:tc>
      </w:tr>
      <w:tr w:rsidR="00CF32BE" w:rsidRPr="00CF32BE" w14:paraId="3F5371CE" w14:textId="77777777" w:rsidTr="003D7954">
        <w:tc>
          <w:tcPr>
            <w:tcW w:w="1923"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6A3F8710" w14:textId="77777777" w:rsidR="00CF32BE" w:rsidRPr="00CF32BE" w:rsidRDefault="00CF32BE" w:rsidP="00CF32BE">
            <w:pPr>
              <w:spacing w:before="60" w:after="60"/>
            </w:pPr>
            <w:r w:rsidRPr="00CF32BE">
              <w:rPr>
                <w:b/>
                <w:bCs/>
              </w:rPr>
              <w:t>Date of disclosure</w:t>
            </w:r>
          </w:p>
        </w:tc>
        <w:tc>
          <w:tcPr>
            <w:tcW w:w="3077"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222D4F99" w14:textId="77777777" w:rsidR="00CF32BE" w:rsidRPr="00CF32BE" w:rsidRDefault="00CF32BE" w:rsidP="00CF32BE">
            <w:pPr>
              <w:spacing w:before="60" w:after="60"/>
            </w:pPr>
            <w:r w:rsidRPr="00CF32BE">
              <w:t xml:space="preserve"> </w:t>
            </w:r>
          </w:p>
        </w:tc>
      </w:tr>
    </w:tbl>
    <w:p w14:paraId="7F41C1C6" w14:textId="77777777" w:rsidR="00CF32BE" w:rsidRPr="00CF32BE" w:rsidRDefault="00CF32BE" w:rsidP="00CF32BE">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96"/>
      </w:tblGrid>
      <w:tr w:rsidR="00CF32BE" w:rsidRPr="00CF32BE" w14:paraId="462EF88B" w14:textId="77777777" w:rsidTr="00CF32BE">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18B3D63F" w14:textId="77777777" w:rsidR="00CF32BE" w:rsidRPr="00CF32BE" w:rsidRDefault="00CF32BE" w:rsidP="00CF32BE">
            <w:pPr>
              <w:spacing w:before="120" w:after="120"/>
              <w:rPr>
                <w:rFonts w:ascii="Lato Semibold" w:hAnsi="Lato Semibold"/>
                <w:color w:val="F4551A"/>
                <w:sz w:val="28"/>
                <w:szCs w:val="28"/>
              </w:rPr>
            </w:pPr>
            <w:r w:rsidRPr="00CF32BE">
              <w:rPr>
                <w:rFonts w:ascii="Lato Semibold" w:hAnsi="Lato Semibold"/>
                <w:color w:val="F4551A"/>
                <w:sz w:val="28"/>
                <w:szCs w:val="28"/>
              </w:rPr>
              <w:t>Section 8 — Ongoing duty</w:t>
            </w:r>
          </w:p>
        </w:tc>
      </w:tr>
    </w:tbl>
    <w:p w14:paraId="1301B52E" w14:textId="77777777" w:rsidR="00CF32BE" w:rsidRPr="00CF32BE" w:rsidRDefault="00CF32BE" w:rsidP="00CF32BE">
      <w:pPr>
        <w:spacing w:before="120" w:after="120"/>
      </w:pPr>
      <w:r w:rsidRPr="00CF32BE">
        <w:rPr>
          <w:b/>
          <w:bCs/>
        </w:rPr>
        <w:t>I acknowledge that:</w:t>
      </w:r>
    </w:p>
    <w:p w14:paraId="43906088" w14:textId="77777777" w:rsidR="00CF32BE" w:rsidRPr="00CF32BE" w:rsidRDefault="00CF32BE" w:rsidP="00CF32BE">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My duty to identify and disclose conflicts of interest is ongoing throughout the process.</w:t>
      </w:r>
    </w:p>
    <w:p w14:paraId="14D40B70" w14:textId="77777777" w:rsidR="00CF32BE" w:rsidRPr="00CF32BE" w:rsidRDefault="00CF32BE" w:rsidP="00CF32BE">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If my circumstances change, or if my knowledge of the matter changes, I will update this declaration as soon as practicable.</w:t>
      </w:r>
    </w:p>
    <w:p w14:paraId="21E3B6BE" w14:textId="77777777" w:rsidR="00537B28" w:rsidRDefault="00CF32BE" w:rsidP="00537B28">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I will not take any further step in the proceedings (other than the step of disclosure itself) until my disclosure has been considered by the appropriate person.</w:t>
      </w:r>
    </w:p>
    <w:p w14:paraId="5A2E7F5A" w14:textId="37E669F8" w:rsidR="00537B28" w:rsidRDefault="00537B28" w:rsidP="00537B28">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I understand that failure to disclose a conflict, or to manage a disclosed conflict appropriately, may be corrupt conduct under section 10 of the </w:t>
      </w:r>
      <w:r w:rsidRPr="00CF32BE">
        <w:rPr>
          <w:i/>
          <w:iCs/>
        </w:rPr>
        <w:t>Independent Commissioner Against Corruption Act 2017</w:t>
      </w:r>
      <w:r w:rsidRPr="00CF32BE">
        <w:t xml:space="preserve"> (NT) and may invalidate any decision in which I have participated.</w:t>
      </w:r>
    </w:p>
    <w:p w14:paraId="25C78CD9" w14:textId="21D9BF2C" w:rsidR="00CF32BE" w:rsidRDefault="00537B28" w:rsidP="00AD3483">
      <w:pPr>
        <w:spacing w:before="120" w:after="120"/>
        <w:jc w:val="both"/>
      </w:pPr>
      <w:r w:rsidRPr="00CF32BE">
        <w:t>I declare that the information in this form is true and complete to the best of my knowledge and belief.</w:t>
      </w:r>
    </w:p>
    <w:tbl>
      <w:tblPr>
        <w:tblpPr w:leftFromText="180" w:rightFromText="180" w:vertAnchor="text" w:horzAnchor="margin" w:tblpY="23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96"/>
      </w:tblGrid>
      <w:tr w:rsidR="00537B28" w:rsidRPr="00CF32BE" w14:paraId="0E80D26F" w14:textId="77777777" w:rsidTr="00537B28">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171151EE" w14:textId="77777777" w:rsidR="00537B28" w:rsidRPr="00CF32BE" w:rsidRDefault="00537B28" w:rsidP="00537B28">
            <w:pPr>
              <w:keepNext/>
              <w:spacing w:before="120" w:after="120"/>
              <w:rPr>
                <w:rFonts w:ascii="Lato Semibold" w:hAnsi="Lato Semibold"/>
                <w:color w:val="F4551A"/>
                <w:sz w:val="28"/>
                <w:szCs w:val="28"/>
              </w:rPr>
            </w:pPr>
            <w:r w:rsidRPr="00CF32BE">
              <w:rPr>
                <w:rFonts w:ascii="Lato Semibold" w:hAnsi="Lato Semibold"/>
                <w:color w:val="F4551A"/>
                <w:sz w:val="28"/>
                <w:szCs w:val="28"/>
              </w:rPr>
              <w:t>Section 9 — Declarant signature</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21"/>
        <w:gridCol w:w="6275"/>
      </w:tblGrid>
      <w:tr w:rsidR="00CF32BE" w:rsidRPr="00CF32BE" w14:paraId="0A637F13" w14:textId="77777777" w:rsidTr="003D7954">
        <w:tc>
          <w:tcPr>
            <w:tcW w:w="1923"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6293EAB2" w14:textId="77777777" w:rsidR="00CF32BE" w:rsidRPr="00CF32BE" w:rsidRDefault="00CF32BE" w:rsidP="00CF32BE">
            <w:pPr>
              <w:keepNext/>
              <w:spacing w:before="60" w:after="60"/>
            </w:pPr>
            <w:r w:rsidRPr="00CF32BE">
              <w:rPr>
                <w:b/>
                <w:bCs/>
              </w:rPr>
              <w:t>Full name (printed)</w:t>
            </w:r>
          </w:p>
        </w:tc>
        <w:tc>
          <w:tcPr>
            <w:tcW w:w="3077"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5F9FA400" w14:textId="77777777" w:rsidR="00CF32BE" w:rsidRPr="00CF32BE" w:rsidRDefault="00CF32BE" w:rsidP="00CF32BE">
            <w:pPr>
              <w:keepNext/>
              <w:spacing w:before="60" w:after="60"/>
            </w:pPr>
            <w:r w:rsidRPr="00CF32BE">
              <w:t xml:space="preserve"> </w:t>
            </w:r>
          </w:p>
        </w:tc>
      </w:tr>
      <w:tr w:rsidR="00CF32BE" w:rsidRPr="00CF32BE" w14:paraId="4AB3676F" w14:textId="77777777" w:rsidTr="003D7954">
        <w:tc>
          <w:tcPr>
            <w:tcW w:w="1923"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260EC509" w14:textId="77777777" w:rsidR="00CF32BE" w:rsidRPr="00CF32BE" w:rsidRDefault="00CF32BE" w:rsidP="00CF32BE">
            <w:pPr>
              <w:spacing w:before="60" w:after="60"/>
            </w:pPr>
            <w:r w:rsidRPr="00CF32BE">
              <w:rPr>
                <w:b/>
                <w:bCs/>
              </w:rPr>
              <w:t>Signature</w:t>
            </w:r>
          </w:p>
        </w:tc>
        <w:tc>
          <w:tcPr>
            <w:tcW w:w="3077"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1FA9A88A" w14:textId="77777777" w:rsidR="00CF32BE" w:rsidRPr="00CF32BE" w:rsidRDefault="00CF32BE" w:rsidP="00CF32BE">
            <w:pPr>
              <w:spacing w:before="60" w:after="60"/>
            </w:pPr>
            <w:r w:rsidRPr="00CF32BE">
              <w:t xml:space="preserve"> </w:t>
            </w:r>
          </w:p>
        </w:tc>
      </w:tr>
      <w:tr w:rsidR="00CF32BE" w:rsidRPr="00CF32BE" w14:paraId="721F15C4" w14:textId="77777777" w:rsidTr="003D7954">
        <w:tc>
          <w:tcPr>
            <w:tcW w:w="1923"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5F93FB18" w14:textId="77777777" w:rsidR="00CF32BE" w:rsidRPr="00CF32BE" w:rsidRDefault="00CF32BE" w:rsidP="00CF32BE">
            <w:pPr>
              <w:spacing w:before="60" w:after="60"/>
            </w:pPr>
            <w:r w:rsidRPr="00CF32BE">
              <w:rPr>
                <w:b/>
                <w:bCs/>
              </w:rPr>
              <w:lastRenderedPageBreak/>
              <w:t>Date</w:t>
            </w:r>
          </w:p>
        </w:tc>
        <w:tc>
          <w:tcPr>
            <w:tcW w:w="3077"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B14A587" w14:textId="77777777" w:rsidR="00CF32BE" w:rsidRPr="00CF32BE" w:rsidRDefault="00CF32BE" w:rsidP="00CF32BE">
            <w:pPr>
              <w:spacing w:before="60" w:after="60"/>
            </w:pPr>
            <w:r w:rsidRPr="00CF32BE">
              <w:t xml:space="preserve"> </w:t>
            </w:r>
          </w:p>
        </w:tc>
      </w:tr>
    </w:tbl>
    <w:p w14:paraId="1906E19B" w14:textId="77777777" w:rsidR="000A57D5" w:rsidRDefault="000A57D5" w:rsidP="00CF32BE">
      <w:pPr>
        <w:spacing w:before="120" w:after="12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96"/>
      </w:tblGrid>
      <w:tr w:rsidR="000A57D5" w:rsidRPr="00CF32BE" w14:paraId="3478A3CA" w14:textId="77777777" w:rsidTr="003D7954">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0E7EE089" w14:textId="77777777" w:rsidR="000A57D5" w:rsidRPr="00CF32BE" w:rsidRDefault="000A57D5" w:rsidP="003D7954">
            <w:pPr>
              <w:spacing w:before="120" w:after="120"/>
              <w:rPr>
                <w:rFonts w:ascii="Lato Semibold" w:hAnsi="Lato Semibold"/>
                <w:color w:val="F4551A"/>
                <w:sz w:val="28"/>
                <w:szCs w:val="28"/>
              </w:rPr>
            </w:pPr>
            <w:r w:rsidRPr="00CF32BE">
              <w:rPr>
                <w:rFonts w:ascii="Lato Semibold" w:hAnsi="Lato Semibold"/>
                <w:color w:val="F4551A"/>
                <w:sz w:val="28"/>
                <w:szCs w:val="28"/>
              </w:rPr>
              <w:t>Section 10 — Action taken (to be completed by recipient of disclosure)</w:t>
            </w:r>
          </w:p>
        </w:tc>
      </w:tr>
    </w:tbl>
    <w:p w14:paraId="79DF13BD" w14:textId="3B99DED8" w:rsidR="00CF32BE" w:rsidRPr="00CF32BE" w:rsidRDefault="00CF32BE" w:rsidP="00CF32BE">
      <w:pPr>
        <w:spacing w:before="120" w:after="120"/>
        <w:jc w:val="both"/>
      </w:pPr>
      <w:r w:rsidRPr="00CF32BE">
        <w:t xml:space="preserve">This section is completed by the person to whom the declaration is disclosed. The action taken must be recorded in writing and retained on the file. </w:t>
      </w:r>
    </w:p>
    <w:p w14:paraId="7E05385C" w14:textId="77777777" w:rsidR="00CF32BE" w:rsidRPr="00CF32BE" w:rsidRDefault="00CF32BE" w:rsidP="00CF32BE">
      <w:pPr>
        <w:keepNext/>
        <w:spacing w:before="120" w:after="120"/>
        <w:jc w:val="both"/>
      </w:pPr>
      <w:r w:rsidRPr="00CF32BE">
        <w:rPr>
          <w:b/>
          <w:bCs/>
        </w:rPr>
        <w:t>Action taken (Select one or more):</w:t>
      </w:r>
    </w:p>
    <w:p w14:paraId="2950279F" w14:textId="77777777" w:rsidR="00CF32BE" w:rsidRPr="00CF32BE" w:rsidRDefault="00CF32BE" w:rsidP="00CF32BE">
      <w:pPr>
        <w:keepNext/>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Disclosure accepted; declarant recused from the matter.</w:t>
      </w:r>
    </w:p>
    <w:p w14:paraId="030CBE88" w14:textId="77777777" w:rsidR="00CF32BE" w:rsidRPr="00CF32BE" w:rsidRDefault="00CF32BE" w:rsidP="00CF32BE">
      <w:pPr>
        <w:keepNext/>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Disclosure accepted; matter reassigned to a different decision-maker (record the recipient below).</w:t>
      </w:r>
    </w:p>
    <w:p w14:paraId="1AF60AA0" w14:textId="77777777" w:rsidR="00CF32BE" w:rsidRPr="00CF32BE" w:rsidRDefault="00CF32BE" w:rsidP="00CF32BE">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For member: declarant excluded from deliberations and vote on this matter.</w:t>
      </w:r>
    </w:p>
    <w:p w14:paraId="6C025DD6" w14:textId="77777777" w:rsidR="00CF32BE" w:rsidRPr="00CF32BE" w:rsidRDefault="00CF32BE" w:rsidP="00CF32BE">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Panel reconstituted (where panel member declarant): replacement member assigned by secretariat.</w:t>
      </w:r>
    </w:p>
    <w:p w14:paraId="31D6D70D" w14:textId="77777777" w:rsidR="00CF32BE" w:rsidRPr="00CF32BE" w:rsidRDefault="00CF32BE" w:rsidP="00CF32BE">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Disclosure considered; no conflict requiring management; declarant continues (reasons must be recorded below).</w:t>
      </w:r>
    </w:p>
    <w:p w14:paraId="7AE40EAB" w14:textId="1A13AF0F" w:rsidR="00537B28" w:rsidRPr="00CF32BE" w:rsidRDefault="00CF32BE" w:rsidP="00537B28">
      <w:pPr>
        <w:spacing w:before="120" w:after="120"/>
        <w:ind w:left="360"/>
        <w:jc w:val="both"/>
      </w:pPr>
      <w:r w:rsidRPr="00CF32BE">
        <w:rPr>
          <w:sz w:val="16"/>
          <w:szCs w:val="16"/>
        </w:rPr>
        <w:fldChar w:fldCharType="begin">
          <w:ffData>
            <w:name w:val="Check7"/>
            <w:enabled/>
            <w:calcOnExit w:val="0"/>
            <w:checkBox>
              <w:sizeAuto/>
              <w:default w:val="0"/>
            </w:checkBox>
          </w:ffData>
        </w:fldChar>
      </w:r>
      <w:r w:rsidRPr="00CF32BE">
        <w:rPr>
          <w:sz w:val="16"/>
          <w:szCs w:val="16"/>
        </w:rPr>
        <w:instrText xml:space="preserve"> FORMCHECKBOX </w:instrText>
      </w:r>
      <w:r w:rsidRPr="00CF32BE">
        <w:rPr>
          <w:sz w:val="16"/>
          <w:szCs w:val="16"/>
        </w:rPr>
      </w:r>
      <w:r w:rsidRPr="00CF32BE">
        <w:rPr>
          <w:sz w:val="16"/>
          <w:szCs w:val="16"/>
        </w:rPr>
        <w:fldChar w:fldCharType="separate"/>
      </w:r>
      <w:r w:rsidRPr="00CF32BE">
        <w:rPr>
          <w:sz w:val="16"/>
          <w:szCs w:val="16"/>
        </w:rPr>
        <w:fldChar w:fldCharType="end"/>
      </w:r>
      <w:r w:rsidRPr="00CF32BE">
        <w:t xml:space="preserve">  Disclosure considered; declarant continues with specified safeguards (reasons must be recorded below; note this option is generally not available for actual or apprehended bias).</w:t>
      </w:r>
    </w:p>
    <w:p w14:paraId="456E7C70" w14:textId="77777777" w:rsidR="00CF32BE" w:rsidRPr="00CF32BE" w:rsidRDefault="00CF32BE" w:rsidP="00CF32BE">
      <w:pPr>
        <w:spacing w:before="120" w:after="120"/>
      </w:pPr>
      <w:r w:rsidRPr="00CF32BE">
        <w:rPr>
          <w:b/>
          <w:bCs/>
        </w:rPr>
        <w:t>Reasons for the action taken: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96"/>
      </w:tblGrid>
      <w:tr w:rsidR="00CF32BE" w:rsidRPr="00CF32BE" w14:paraId="74B4FD48" w14:textId="77777777" w:rsidTr="003D7954">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AA8B1AD" w14:textId="77777777" w:rsidR="00CF32BE" w:rsidRPr="00CF32BE" w:rsidRDefault="00CF32BE" w:rsidP="00CF32BE">
            <w:pPr>
              <w:spacing w:before="120" w:after="120"/>
            </w:pPr>
            <w:r w:rsidRPr="00CF32BE">
              <w:t xml:space="preserve">   </w:t>
            </w:r>
          </w:p>
        </w:tc>
      </w:tr>
    </w:tbl>
    <w:tbl>
      <w:tblPr>
        <w:tblpPr w:leftFromText="180" w:rightFromText="180" w:vertAnchor="text" w:horzAnchor="margin" w:tblpY="75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96"/>
      </w:tblGrid>
      <w:tr w:rsidR="002A4ABF" w:rsidRPr="00CF32BE" w14:paraId="12555985" w14:textId="77777777" w:rsidTr="002A4ABF">
        <w:tc>
          <w:tcPr>
            <w:tcW w:w="5000" w:type="pct"/>
            <w:tcBorders>
              <w:top w:val="single" w:sz="4" w:space="0" w:color="808080"/>
              <w:left w:val="single" w:sz="4" w:space="0" w:color="808080"/>
              <w:bottom w:val="single" w:sz="4" w:space="0" w:color="808080"/>
              <w:right w:val="single" w:sz="4" w:space="0" w:color="808080"/>
            </w:tcBorders>
            <w:shd w:val="clear" w:color="auto" w:fill="F2F2F2"/>
            <w:tcMar>
              <w:top w:w="140" w:type="dxa"/>
              <w:left w:w="200" w:type="dxa"/>
              <w:bottom w:w="140" w:type="dxa"/>
              <w:right w:w="200" w:type="dxa"/>
            </w:tcMar>
          </w:tcPr>
          <w:p w14:paraId="082FCE25" w14:textId="77777777" w:rsidR="002A4ABF" w:rsidRPr="00CF32BE" w:rsidRDefault="002A4ABF" w:rsidP="002A4ABF">
            <w:pPr>
              <w:keepNext/>
              <w:spacing w:after="120"/>
              <w:jc w:val="both"/>
            </w:pPr>
            <w:r w:rsidRPr="00CF32BE">
              <w:rPr>
                <w:i/>
                <w:iCs/>
              </w:rPr>
              <w:t>Privacy and information: Personal information collected on this form is handled in accordance with the Information Act 2002 (NT). The information is used for the purposes of administering Part 7.4 of the Act, including making, recording and reviewing decisions about Code of Conduct complaints.</w:t>
            </w:r>
          </w:p>
          <w:p w14:paraId="2D04203C" w14:textId="77777777" w:rsidR="002A4ABF" w:rsidRPr="00CF32BE" w:rsidRDefault="002A4ABF" w:rsidP="002A4ABF">
            <w:pPr>
              <w:spacing w:before="120" w:after="120"/>
              <w:jc w:val="both"/>
            </w:pPr>
            <w:r w:rsidRPr="00CF32BE">
              <w:rPr>
                <w:i/>
                <w:iCs/>
              </w:rPr>
              <w:t>Confidentiality: Secretariat officers must keep information received under Part 7.4 of the Act confidential, subject to the limited exceptions in section 126(5) of the Act.</w:t>
            </w:r>
          </w:p>
        </w:tc>
      </w:tr>
    </w:tbl>
    <w:p w14:paraId="5E659F47" w14:textId="77777777" w:rsidR="00CF32BE" w:rsidRDefault="00CF32BE" w:rsidP="00CF32BE">
      <w:pPr>
        <w:spacing w:before="120" w:after="120"/>
        <w:rPr>
          <w:b/>
          <w:bCs/>
        </w:rPr>
      </w:pPr>
      <w:r w:rsidRPr="00CF32BE">
        <w:rPr>
          <w:b/>
          <w:bCs/>
        </w:rPr>
        <w:t>Where reassigned, identify the new decision-maker: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21"/>
        <w:gridCol w:w="6275"/>
      </w:tblGrid>
      <w:tr w:rsidR="00CF32BE" w:rsidRPr="00CF32BE" w14:paraId="35095148" w14:textId="77777777" w:rsidTr="003D7954">
        <w:tc>
          <w:tcPr>
            <w:tcW w:w="5000" w:type="pct"/>
            <w:gridSpan w:val="2"/>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7B9C44D3" w14:textId="77777777" w:rsidR="00CF32BE" w:rsidRPr="00CF32BE" w:rsidRDefault="00CF32BE" w:rsidP="00CF32BE">
            <w:pPr>
              <w:spacing w:before="120" w:after="120"/>
            </w:pPr>
            <w:r w:rsidRPr="00CF32BE">
              <w:t xml:space="preserve"> </w:t>
            </w:r>
          </w:p>
        </w:tc>
      </w:tr>
      <w:tr w:rsidR="00CF32BE" w:rsidRPr="00CF32BE" w14:paraId="798E0625" w14:textId="77777777" w:rsidTr="003D7954">
        <w:tc>
          <w:tcPr>
            <w:tcW w:w="1923"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68F659DC" w14:textId="77777777" w:rsidR="00CF32BE" w:rsidRPr="00CF32BE" w:rsidRDefault="00CF32BE" w:rsidP="00CF32BE">
            <w:pPr>
              <w:spacing w:before="60" w:after="60"/>
            </w:pPr>
            <w:r w:rsidRPr="00CF32BE">
              <w:rPr>
                <w:b/>
                <w:bCs/>
              </w:rPr>
              <w:t>Name of recipient (printed)</w:t>
            </w:r>
          </w:p>
        </w:tc>
        <w:tc>
          <w:tcPr>
            <w:tcW w:w="3077"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DE23166" w14:textId="77777777" w:rsidR="00CF32BE" w:rsidRPr="00CF32BE" w:rsidRDefault="00CF32BE" w:rsidP="00CF32BE">
            <w:pPr>
              <w:spacing w:before="60" w:after="60"/>
            </w:pPr>
            <w:r w:rsidRPr="00CF32BE">
              <w:t xml:space="preserve"> </w:t>
            </w:r>
          </w:p>
        </w:tc>
      </w:tr>
      <w:tr w:rsidR="00CF32BE" w:rsidRPr="00CF32BE" w14:paraId="62A8BF2A" w14:textId="77777777" w:rsidTr="003D7954">
        <w:tc>
          <w:tcPr>
            <w:tcW w:w="1923"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588EAF74" w14:textId="77777777" w:rsidR="00CF32BE" w:rsidRPr="00CF32BE" w:rsidRDefault="00CF32BE" w:rsidP="00CF32BE">
            <w:pPr>
              <w:spacing w:before="60" w:after="60"/>
            </w:pPr>
            <w:r w:rsidRPr="00CF32BE">
              <w:rPr>
                <w:b/>
                <w:bCs/>
              </w:rPr>
              <w:t>Position of recipient</w:t>
            </w:r>
          </w:p>
        </w:tc>
        <w:tc>
          <w:tcPr>
            <w:tcW w:w="3077"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74EDD246" w14:textId="77777777" w:rsidR="00CF32BE" w:rsidRPr="00CF32BE" w:rsidRDefault="00CF32BE" w:rsidP="00CF32BE">
            <w:pPr>
              <w:spacing w:before="60" w:after="60"/>
            </w:pPr>
            <w:r w:rsidRPr="00CF32BE">
              <w:t xml:space="preserve"> </w:t>
            </w:r>
          </w:p>
        </w:tc>
      </w:tr>
      <w:tr w:rsidR="00CF32BE" w:rsidRPr="00CF32BE" w14:paraId="2350C768" w14:textId="77777777" w:rsidTr="003D7954">
        <w:tc>
          <w:tcPr>
            <w:tcW w:w="1923"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EBA9249" w14:textId="77777777" w:rsidR="00CF32BE" w:rsidRPr="00CF32BE" w:rsidRDefault="00CF32BE" w:rsidP="00CF32BE">
            <w:pPr>
              <w:spacing w:before="60" w:after="60"/>
            </w:pPr>
            <w:r w:rsidRPr="00CF32BE">
              <w:rPr>
                <w:b/>
                <w:bCs/>
              </w:rPr>
              <w:t>Signature</w:t>
            </w:r>
          </w:p>
        </w:tc>
        <w:tc>
          <w:tcPr>
            <w:tcW w:w="3077"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568AE72A" w14:textId="77777777" w:rsidR="00CF32BE" w:rsidRPr="00CF32BE" w:rsidRDefault="00CF32BE" w:rsidP="00CF32BE">
            <w:pPr>
              <w:spacing w:before="60" w:after="60"/>
            </w:pPr>
            <w:r w:rsidRPr="00CF32BE">
              <w:t xml:space="preserve"> </w:t>
            </w:r>
          </w:p>
          <w:p w14:paraId="29D31EC9" w14:textId="77777777" w:rsidR="00CF32BE" w:rsidRPr="00CF32BE" w:rsidRDefault="00CF32BE" w:rsidP="00CF32BE">
            <w:pPr>
              <w:spacing w:before="60" w:after="60"/>
            </w:pPr>
            <w:r w:rsidRPr="00CF32BE">
              <w:t xml:space="preserve"> </w:t>
            </w:r>
          </w:p>
        </w:tc>
      </w:tr>
      <w:tr w:rsidR="00CF32BE" w:rsidRPr="00CF32BE" w14:paraId="2BE3666F" w14:textId="77777777" w:rsidTr="003D7954">
        <w:tc>
          <w:tcPr>
            <w:tcW w:w="1923"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6CFEB812" w14:textId="77777777" w:rsidR="00CF32BE" w:rsidRPr="00CF32BE" w:rsidRDefault="00CF32BE" w:rsidP="00CF32BE">
            <w:pPr>
              <w:spacing w:before="60" w:after="60"/>
            </w:pPr>
            <w:r w:rsidRPr="00CF32BE">
              <w:rPr>
                <w:b/>
                <w:bCs/>
              </w:rPr>
              <w:t>Date</w:t>
            </w:r>
          </w:p>
        </w:tc>
        <w:tc>
          <w:tcPr>
            <w:tcW w:w="3077"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02E87BD6" w14:textId="77777777" w:rsidR="00CF32BE" w:rsidRPr="00CF32BE" w:rsidRDefault="00CF32BE" w:rsidP="00CF32BE">
            <w:pPr>
              <w:spacing w:before="60" w:after="60"/>
            </w:pPr>
            <w:r w:rsidRPr="00CF32BE">
              <w:t xml:space="preserve"> </w:t>
            </w:r>
          </w:p>
        </w:tc>
      </w:tr>
    </w:tbl>
    <w:p w14:paraId="4DDD71D0" w14:textId="77777777" w:rsidR="00CF32BE" w:rsidRPr="00CF32BE" w:rsidRDefault="00CF32BE" w:rsidP="00CF32BE">
      <w:pPr>
        <w:spacing w:before="120" w:after="120"/>
        <w:rPr>
          <w:sz w:val="10"/>
          <w:szCs w:val="10"/>
        </w:rPr>
      </w:pPr>
    </w:p>
    <w:p w14:paraId="62DD8501" w14:textId="2ABC188A" w:rsidR="00F022C9" w:rsidRPr="00CF32BE" w:rsidRDefault="00F022C9" w:rsidP="00CF32BE">
      <w:pPr>
        <w:spacing w:before="120" w:after="120"/>
        <w:rPr>
          <w:highlight w:val="yellow"/>
        </w:rPr>
      </w:pPr>
    </w:p>
    <w:sectPr w:rsidR="00F022C9" w:rsidRPr="00CF32BE" w:rsidSect="000A57D5">
      <w:headerReference w:type="default" r:id="rId7"/>
      <w:footerReference w:type="default" r:id="rId8"/>
      <w:pgSz w:w="11906" w:h="16838"/>
      <w:pgMar w:top="1135" w:right="707" w:bottom="1418" w:left="993" w:header="568" w:footer="3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8F0EC" w14:textId="77777777" w:rsidR="001552E9" w:rsidRDefault="001552E9" w:rsidP="00CF32BE">
      <w:pPr>
        <w:spacing w:after="0"/>
      </w:pPr>
      <w:r>
        <w:separator/>
      </w:r>
    </w:p>
  </w:endnote>
  <w:endnote w:type="continuationSeparator" w:id="0">
    <w:p w14:paraId="0A77A351" w14:textId="77777777" w:rsidR="001552E9" w:rsidRDefault="001552E9" w:rsidP="00CF32B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Semibold">
    <w:panose1 w:val="020F0502020204030203"/>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0417692"/>
      <w:docPartObj>
        <w:docPartGallery w:val="Page Numbers (Bottom of Page)"/>
        <w:docPartUnique/>
      </w:docPartObj>
    </w:sdtPr>
    <w:sdtEndPr>
      <w:rPr>
        <w:sz w:val="16"/>
        <w:szCs w:val="16"/>
      </w:rPr>
    </w:sdtEndPr>
    <w:sdtContent>
      <w:sdt>
        <w:sdtPr>
          <w:rPr>
            <w:sz w:val="16"/>
            <w:szCs w:val="16"/>
          </w:rPr>
          <w:id w:val="-1769616900"/>
          <w:docPartObj>
            <w:docPartGallery w:val="Page Numbers (Top of Page)"/>
            <w:docPartUnique/>
          </w:docPartObj>
        </w:sdtPr>
        <w:sdtEndPr/>
        <w:sdtContent>
          <w:p w14:paraId="62AD4957" w14:textId="349FD705" w:rsidR="00CF32BE" w:rsidRDefault="00CF32BE" w:rsidP="00CF32BE">
            <w:pPr>
              <w:pStyle w:val="Footer"/>
              <w:rPr>
                <w:sz w:val="16"/>
                <w:szCs w:val="16"/>
              </w:rPr>
            </w:pPr>
            <w:r w:rsidRPr="00CF32BE">
              <w:rPr>
                <w:sz w:val="16"/>
                <w:szCs w:val="16"/>
              </w:rPr>
              <w:t>Department of Housing, Local Government and Community Development</w:t>
            </w:r>
          </w:p>
          <w:p w14:paraId="7751F6F2" w14:textId="77777777" w:rsidR="00CF32BE" w:rsidRDefault="00CF32BE" w:rsidP="00CF32BE">
            <w:pPr>
              <w:pStyle w:val="Footer"/>
              <w:rPr>
                <w:sz w:val="16"/>
                <w:szCs w:val="16"/>
              </w:rPr>
            </w:pPr>
          </w:p>
          <w:p w14:paraId="49FDFDA3" w14:textId="7ECF71E9" w:rsidR="00CF32BE" w:rsidRDefault="00CF32BE" w:rsidP="00CF32BE">
            <w:pPr>
              <w:pStyle w:val="Footer"/>
              <w:rPr>
                <w:sz w:val="16"/>
                <w:szCs w:val="16"/>
              </w:rPr>
            </w:pPr>
            <w:r>
              <w:rPr>
                <w:sz w:val="16"/>
                <w:szCs w:val="16"/>
              </w:rPr>
              <w:t>Approved 1 July 2026</w:t>
            </w:r>
          </w:p>
          <w:p w14:paraId="17448A77" w14:textId="090A13FB" w:rsidR="00CF32BE" w:rsidRPr="00CF32BE" w:rsidRDefault="00CF32BE" w:rsidP="00CF32BE">
            <w:pPr>
              <w:pStyle w:val="Footer"/>
              <w:jc w:val="right"/>
              <w:rPr>
                <w:sz w:val="16"/>
                <w:szCs w:val="16"/>
              </w:rPr>
            </w:pPr>
            <w:r w:rsidRPr="00CF32BE">
              <w:rPr>
                <w:sz w:val="16"/>
                <w:szCs w:val="16"/>
              </w:rPr>
              <w:t xml:space="preserve">Page </w:t>
            </w:r>
            <w:r w:rsidRPr="00CF32BE">
              <w:rPr>
                <w:b/>
                <w:bCs/>
                <w:sz w:val="16"/>
                <w:szCs w:val="16"/>
              </w:rPr>
              <w:fldChar w:fldCharType="begin"/>
            </w:r>
            <w:r w:rsidRPr="00CF32BE">
              <w:rPr>
                <w:b/>
                <w:bCs/>
                <w:sz w:val="16"/>
                <w:szCs w:val="16"/>
              </w:rPr>
              <w:instrText xml:space="preserve"> PAGE </w:instrText>
            </w:r>
            <w:r w:rsidRPr="00CF32BE">
              <w:rPr>
                <w:b/>
                <w:bCs/>
                <w:sz w:val="16"/>
                <w:szCs w:val="16"/>
              </w:rPr>
              <w:fldChar w:fldCharType="separate"/>
            </w:r>
            <w:r w:rsidRPr="00CF32BE">
              <w:rPr>
                <w:b/>
                <w:bCs/>
                <w:noProof/>
                <w:sz w:val="16"/>
                <w:szCs w:val="16"/>
              </w:rPr>
              <w:t>2</w:t>
            </w:r>
            <w:r w:rsidRPr="00CF32BE">
              <w:rPr>
                <w:b/>
                <w:bCs/>
                <w:sz w:val="16"/>
                <w:szCs w:val="16"/>
              </w:rPr>
              <w:fldChar w:fldCharType="end"/>
            </w:r>
            <w:r w:rsidRPr="00CF32BE">
              <w:rPr>
                <w:sz w:val="16"/>
                <w:szCs w:val="16"/>
              </w:rPr>
              <w:t xml:space="preserve"> of </w:t>
            </w:r>
            <w:r w:rsidRPr="00CF32BE">
              <w:rPr>
                <w:b/>
                <w:bCs/>
                <w:sz w:val="16"/>
                <w:szCs w:val="16"/>
              </w:rPr>
              <w:fldChar w:fldCharType="begin"/>
            </w:r>
            <w:r w:rsidRPr="00CF32BE">
              <w:rPr>
                <w:b/>
                <w:bCs/>
                <w:sz w:val="16"/>
                <w:szCs w:val="16"/>
              </w:rPr>
              <w:instrText xml:space="preserve"> NUMPAGES  </w:instrText>
            </w:r>
            <w:r w:rsidRPr="00CF32BE">
              <w:rPr>
                <w:b/>
                <w:bCs/>
                <w:sz w:val="16"/>
                <w:szCs w:val="16"/>
              </w:rPr>
              <w:fldChar w:fldCharType="separate"/>
            </w:r>
            <w:r w:rsidRPr="00CF32BE">
              <w:rPr>
                <w:b/>
                <w:bCs/>
                <w:noProof/>
                <w:sz w:val="16"/>
                <w:szCs w:val="16"/>
              </w:rPr>
              <w:t>2</w:t>
            </w:r>
            <w:r w:rsidRPr="00CF32BE">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E2CC4" w14:textId="77777777" w:rsidR="001552E9" w:rsidRDefault="001552E9" w:rsidP="00CF32BE">
      <w:pPr>
        <w:spacing w:after="0"/>
      </w:pPr>
      <w:r>
        <w:separator/>
      </w:r>
    </w:p>
  </w:footnote>
  <w:footnote w:type="continuationSeparator" w:id="0">
    <w:p w14:paraId="5343C969" w14:textId="77777777" w:rsidR="001552E9" w:rsidRDefault="001552E9" w:rsidP="00CF32B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038B5" w14:textId="3920E1F5" w:rsidR="00CF32BE" w:rsidRDefault="00CF32BE" w:rsidP="00CF32BE">
    <w:pPr>
      <w:pStyle w:val="Header"/>
      <w:jc w:val="right"/>
    </w:pPr>
    <w:r w:rsidRPr="00CF32BE">
      <w:rPr>
        <w:bCs/>
      </w:rPr>
      <w:t>Conflict of Interest Declaration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27133"/>
    <w:multiLevelType w:val="hybridMultilevel"/>
    <w:tmpl w:val="E9E6A2EA"/>
    <w:lvl w:ilvl="0" w:tplc="52AC07AA">
      <w:start w:val="1"/>
      <w:numFmt w:val="bullet"/>
      <w:lvlText w:val="•"/>
      <w:lvlJc w:val="left"/>
      <w:pPr>
        <w:ind w:left="720" w:hanging="360"/>
      </w:pPr>
    </w:lvl>
    <w:lvl w:ilvl="1" w:tplc="5C3268E8">
      <w:start w:val="1"/>
      <w:numFmt w:val="bullet"/>
      <w:lvlText w:val="◦"/>
      <w:lvlJc w:val="left"/>
      <w:pPr>
        <w:ind w:left="1440" w:hanging="360"/>
      </w:pPr>
    </w:lvl>
    <w:lvl w:ilvl="2" w:tplc="07F20E1C">
      <w:numFmt w:val="decimal"/>
      <w:lvlText w:val=""/>
      <w:lvlJc w:val="left"/>
    </w:lvl>
    <w:lvl w:ilvl="3" w:tplc="AFD2B96C">
      <w:numFmt w:val="decimal"/>
      <w:lvlText w:val=""/>
      <w:lvlJc w:val="left"/>
    </w:lvl>
    <w:lvl w:ilvl="4" w:tplc="DF6607CE">
      <w:numFmt w:val="decimal"/>
      <w:lvlText w:val=""/>
      <w:lvlJc w:val="left"/>
    </w:lvl>
    <w:lvl w:ilvl="5" w:tplc="DDE655FC">
      <w:numFmt w:val="decimal"/>
      <w:lvlText w:val=""/>
      <w:lvlJc w:val="left"/>
    </w:lvl>
    <w:lvl w:ilvl="6" w:tplc="2F005BFA">
      <w:numFmt w:val="decimal"/>
      <w:lvlText w:val=""/>
      <w:lvlJc w:val="left"/>
    </w:lvl>
    <w:lvl w:ilvl="7" w:tplc="EB3CEC8E">
      <w:numFmt w:val="decimal"/>
      <w:lvlText w:val=""/>
      <w:lvlJc w:val="left"/>
    </w:lvl>
    <w:lvl w:ilvl="8" w:tplc="BD8080B4">
      <w:numFmt w:val="decimal"/>
      <w:lvlText w:val=""/>
      <w:lvlJc w:val="left"/>
    </w:lvl>
  </w:abstractNum>
  <w:abstractNum w:abstractNumId="1" w15:restartNumberingAfterBreak="0">
    <w:nsid w:val="570E065A"/>
    <w:multiLevelType w:val="multilevel"/>
    <w:tmpl w:val="F7FC46F8"/>
    <w:lvl w:ilvl="0">
      <w:start w:val="1"/>
      <w:numFmt w:val="decimal"/>
      <w:pStyle w:val="SchHeadmulti"/>
      <w:suff w:val="nothing"/>
      <w:lvlText w:val="Form %1"/>
      <w:lvlJc w:val="left"/>
      <w:pPr>
        <w:ind w:left="0" w:firstLine="0"/>
      </w:pPr>
      <w:rPr>
        <w:rFonts w:ascii="Lato Semibold" w:hAnsi="Lato Semibold" w:cs="Times New Roman" w:hint="default"/>
        <w:b w:val="0"/>
        <w:i w:val="0"/>
        <w:color w:val="343741"/>
        <w:sz w:val="36"/>
      </w:rPr>
    </w:lvl>
    <w:lvl w:ilvl="1">
      <w:start w:val="1"/>
      <w:numFmt w:val="none"/>
      <w:lvlText w:val=""/>
      <w:lvlJc w:val="left"/>
      <w:pPr>
        <w:ind w:left="0" w:firstLine="0"/>
      </w:pPr>
      <w:rPr>
        <w:rFonts w:ascii="Arial Bold" w:hAnsi="Arial Bold" w:cs="Times New Roman" w:hint="default"/>
        <w:b/>
        <w:i w:val="0"/>
        <w:sz w:val="24"/>
      </w:rPr>
    </w:lvl>
    <w:lvl w:ilvl="2">
      <w:start w:val="1"/>
      <w:numFmt w:val="none"/>
      <w:lvlText w:val=""/>
      <w:lvlJc w:val="left"/>
      <w:pPr>
        <w:ind w:left="0" w:firstLine="0"/>
      </w:pPr>
      <w:rPr>
        <w:rFonts w:cs="Times New Roman" w:hint="default"/>
      </w:rPr>
    </w:lvl>
    <w:lvl w:ilvl="3">
      <w:start w:val="1"/>
      <w:numFmt w:val="none"/>
      <w:lvlText w:val=""/>
      <w:lvlJc w:val="left"/>
      <w:pPr>
        <w:ind w:left="0" w:firstLine="0"/>
      </w:pPr>
      <w:rPr>
        <w:rFonts w:cs="Times New Roman" w:hint="default"/>
      </w:rPr>
    </w:lvl>
    <w:lvl w:ilvl="4">
      <w:start w:val="1"/>
      <w:numFmt w:val="none"/>
      <w:lvlText w:val=""/>
      <w:lvlJc w:val="left"/>
      <w:pPr>
        <w:ind w:left="0" w:firstLine="0"/>
      </w:pPr>
      <w:rPr>
        <w:rFonts w:cs="Times New Roman" w:hint="default"/>
      </w:rPr>
    </w:lvl>
    <w:lvl w:ilvl="5">
      <w:start w:val="1"/>
      <w:numFmt w:val="none"/>
      <w:lvlText w:val=""/>
      <w:lvlJc w:val="left"/>
      <w:pPr>
        <w:ind w:left="0" w:firstLine="0"/>
      </w:pPr>
      <w:rPr>
        <w:rFonts w:cs="Times New Roman" w:hint="default"/>
      </w:rPr>
    </w:lvl>
    <w:lvl w:ilvl="6">
      <w:start w:val="1"/>
      <w:numFmt w:val="none"/>
      <w:lvlText w:val="%7"/>
      <w:lvlJc w:val="left"/>
      <w:pPr>
        <w:ind w:left="0" w:firstLine="0"/>
      </w:pPr>
      <w:rPr>
        <w:rFonts w:cs="Times New Roman" w:hint="default"/>
      </w:rPr>
    </w:lvl>
    <w:lvl w:ilvl="7">
      <w:start w:val="1"/>
      <w:numFmt w:val="none"/>
      <w:lvlText w:val="%8"/>
      <w:lvlJc w:val="left"/>
      <w:pPr>
        <w:ind w:left="0" w:firstLine="0"/>
      </w:pPr>
      <w:rPr>
        <w:rFonts w:cs="Times New Roman" w:hint="default"/>
      </w:rPr>
    </w:lvl>
    <w:lvl w:ilvl="8">
      <w:start w:val="1"/>
      <w:numFmt w:val="none"/>
      <w:lvlText w:val="%9"/>
      <w:lvlJc w:val="left"/>
      <w:pPr>
        <w:ind w:left="0" w:firstLine="0"/>
      </w:pPr>
      <w:rPr>
        <w:rFonts w:cs="Times New Roman" w:hint="default"/>
      </w:rPr>
    </w:lvl>
  </w:abstractNum>
  <w:num w:numId="1" w16cid:durableId="618953267">
    <w:abstractNumId w:val="1"/>
  </w:num>
  <w:num w:numId="2" w16cid:durableId="3706914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2E1"/>
    <w:rsid w:val="000A57D5"/>
    <w:rsid w:val="001478DF"/>
    <w:rsid w:val="001552E9"/>
    <w:rsid w:val="00220AB1"/>
    <w:rsid w:val="002A4ABF"/>
    <w:rsid w:val="003060B4"/>
    <w:rsid w:val="00466D71"/>
    <w:rsid w:val="00537B28"/>
    <w:rsid w:val="005D33BF"/>
    <w:rsid w:val="007D0162"/>
    <w:rsid w:val="008B04E8"/>
    <w:rsid w:val="008B72E1"/>
    <w:rsid w:val="00A844D3"/>
    <w:rsid w:val="00AD3483"/>
    <w:rsid w:val="00AF418F"/>
    <w:rsid w:val="00BE0E7F"/>
    <w:rsid w:val="00C37C3D"/>
    <w:rsid w:val="00CE0FE7"/>
    <w:rsid w:val="00CF32BE"/>
    <w:rsid w:val="00D4182C"/>
    <w:rsid w:val="00E153FA"/>
    <w:rsid w:val="00E91866"/>
    <w:rsid w:val="00F022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306C8"/>
  <w15:chartTrackingRefBased/>
  <w15:docId w15:val="{C1685EBB-1DD2-4437-A451-C97687EAD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7D5"/>
    <w:pPr>
      <w:spacing w:after="200" w:line="240" w:lineRule="auto"/>
    </w:pPr>
    <w:rPr>
      <w:rFonts w:ascii="Lato" w:eastAsia="Calibri" w:hAnsi="Lato" w:cs="Times New Roman"/>
      <w:kern w:val="0"/>
      <w:sz w:val="22"/>
      <w:szCs w:val="22"/>
      <w14:ligatures w14:val="none"/>
    </w:rPr>
  </w:style>
  <w:style w:type="paragraph" w:styleId="Heading1">
    <w:name w:val="heading 1"/>
    <w:basedOn w:val="Normal"/>
    <w:next w:val="Normal"/>
    <w:link w:val="Heading1Char"/>
    <w:uiPriority w:val="9"/>
    <w:qFormat/>
    <w:rsid w:val="008B72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72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72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72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72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72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2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2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2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2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72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72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72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72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72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2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2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2E1"/>
    <w:rPr>
      <w:rFonts w:eastAsiaTheme="majorEastAsia" w:cstheme="majorBidi"/>
      <w:color w:val="272727" w:themeColor="text1" w:themeTint="D8"/>
    </w:rPr>
  </w:style>
  <w:style w:type="paragraph" w:styleId="Title">
    <w:name w:val="Title"/>
    <w:basedOn w:val="Normal"/>
    <w:next w:val="Normal"/>
    <w:link w:val="TitleChar"/>
    <w:uiPriority w:val="10"/>
    <w:qFormat/>
    <w:rsid w:val="008B72E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2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2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2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2E1"/>
    <w:pPr>
      <w:spacing w:before="160"/>
      <w:jc w:val="center"/>
    </w:pPr>
    <w:rPr>
      <w:i/>
      <w:iCs/>
      <w:color w:val="404040" w:themeColor="text1" w:themeTint="BF"/>
    </w:rPr>
  </w:style>
  <w:style w:type="character" w:customStyle="1" w:styleId="QuoteChar">
    <w:name w:val="Quote Char"/>
    <w:basedOn w:val="DefaultParagraphFont"/>
    <w:link w:val="Quote"/>
    <w:uiPriority w:val="29"/>
    <w:rsid w:val="008B72E1"/>
    <w:rPr>
      <w:i/>
      <w:iCs/>
      <w:color w:val="404040" w:themeColor="text1" w:themeTint="BF"/>
    </w:rPr>
  </w:style>
  <w:style w:type="paragraph" w:styleId="ListParagraph">
    <w:name w:val="List Paragraph"/>
    <w:basedOn w:val="Normal"/>
    <w:link w:val="ListParagraphChar"/>
    <w:qFormat/>
    <w:rsid w:val="008B72E1"/>
    <w:pPr>
      <w:ind w:left="720"/>
      <w:contextualSpacing/>
    </w:pPr>
  </w:style>
  <w:style w:type="character" w:styleId="IntenseEmphasis">
    <w:name w:val="Intense Emphasis"/>
    <w:basedOn w:val="DefaultParagraphFont"/>
    <w:uiPriority w:val="21"/>
    <w:qFormat/>
    <w:rsid w:val="008B72E1"/>
    <w:rPr>
      <w:i/>
      <w:iCs/>
      <w:color w:val="0F4761" w:themeColor="accent1" w:themeShade="BF"/>
    </w:rPr>
  </w:style>
  <w:style w:type="paragraph" w:styleId="IntenseQuote">
    <w:name w:val="Intense Quote"/>
    <w:basedOn w:val="Normal"/>
    <w:next w:val="Normal"/>
    <w:link w:val="IntenseQuoteChar"/>
    <w:uiPriority w:val="30"/>
    <w:qFormat/>
    <w:rsid w:val="008B72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72E1"/>
    <w:rPr>
      <w:i/>
      <w:iCs/>
      <w:color w:val="0F4761" w:themeColor="accent1" w:themeShade="BF"/>
    </w:rPr>
  </w:style>
  <w:style w:type="character" w:styleId="IntenseReference">
    <w:name w:val="Intense Reference"/>
    <w:basedOn w:val="DefaultParagraphFont"/>
    <w:uiPriority w:val="32"/>
    <w:qFormat/>
    <w:rsid w:val="008B72E1"/>
    <w:rPr>
      <w:b/>
      <w:bCs/>
      <w:smallCaps/>
      <w:color w:val="0F4761" w:themeColor="accent1" w:themeShade="BF"/>
      <w:spacing w:val="5"/>
    </w:rPr>
  </w:style>
  <w:style w:type="paragraph" w:customStyle="1" w:styleId="Subsubheading">
    <w:name w:val="Sub sub heading"/>
    <w:next w:val="Normal"/>
    <w:rsid w:val="008B72E1"/>
    <w:pPr>
      <w:keepNext/>
      <w:spacing w:before="240" w:after="240" w:line="240" w:lineRule="auto"/>
    </w:pPr>
    <w:rPr>
      <w:rFonts w:asciiTheme="majorHAnsi" w:eastAsia="SimSun" w:hAnsiTheme="majorHAnsi" w:cs="Times New Roman"/>
      <w:bCs/>
      <w:color w:val="196B24" w:themeColor="accent3"/>
      <w:kern w:val="0"/>
      <w:sz w:val="28"/>
      <w:szCs w:val="28"/>
      <w14:ligatures w14:val="none"/>
    </w:rPr>
  </w:style>
  <w:style w:type="character" w:customStyle="1" w:styleId="ListParagraphChar">
    <w:name w:val="List Paragraph Char"/>
    <w:basedOn w:val="DefaultParagraphFont"/>
    <w:link w:val="ListParagraph"/>
    <w:rsid w:val="008B72E1"/>
  </w:style>
  <w:style w:type="character" w:styleId="CommentReference">
    <w:name w:val="annotation reference"/>
    <w:basedOn w:val="DefaultParagraphFont"/>
    <w:uiPriority w:val="99"/>
    <w:semiHidden/>
    <w:unhideWhenUsed/>
    <w:rsid w:val="008B72E1"/>
    <w:rPr>
      <w:sz w:val="16"/>
      <w:szCs w:val="16"/>
    </w:rPr>
  </w:style>
  <w:style w:type="paragraph" w:styleId="CommentText">
    <w:name w:val="annotation text"/>
    <w:basedOn w:val="Normal"/>
    <w:link w:val="CommentTextChar"/>
    <w:uiPriority w:val="99"/>
    <w:unhideWhenUsed/>
    <w:rsid w:val="008B72E1"/>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8B72E1"/>
    <w:rPr>
      <w:kern w:val="0"/>
      <w:sz w:val="20"/>
      <w:szCs w:val="20"/>
      <w14:ligatures w14:val="none"/>
    </w:rPr>
  </w:style>
  <w:style w:type="paragraph" w:customStyle="1" w:styleId="SchHeadmulti">
    <w:name w:val="Sch Head (multi)"/>
    <w:basedOn w:val="Normal"/>
    <w:next w:val="Normal"/>
    <w:rsid w:val="008B72E1"/>
    <w:pPr>
      <w:pageBreakBefore/>
      <w:numPr>
        <w:numId w:val="1"/>
      </w:numPr>
      <w:spacing w:before="120" w:after="360" w:line="260" w:lineRule="atLeast"/>
      <w:outlineLvl w:val="0"/>
    </w:pPr>
    <w:rPr>
      <w:rFonts w:ascii="Lato Semibold" w:eastAsia="Times New Roman" w:hAnsi="Lato Semibold" w:cs="Arial"/>
      <w:bCs/>
      <w:sz w:val="36"/>
      <w:szCs w:val="24"/>
    </w:rPr>
  </w:style>
  <w:style w:type="paragraph" w:styleId="Header">
    <w:name w:val="header"/>
    <w:basedOn w:val="Normal"/>
    <w:link w:val="HeaderChar"/>
    <w:uiPriority w:val="99"/>
    <w:unhideWhenUsed/>
    <w:rsid w:val="00CF32BE"/>
    <w:pPr>
      <w:tabs>
        <w:tab w:val="center" w:pos="4513"/>
        <w:tab w:val="right" w:pos="9026"/>
      </w:tabs>
      <w:spacing w:after="0"/>
    </w:pPr>
  </w:style>
  <w:style w:type="character" w:customStyle="1" w:styleId="HeaderChar">
    <w:name w:val="Header Char"/>
    <w:basedOn w:val="DefaultParagraphFont"/>
    <w:link w:val="Header"/>
    <w:uiPriority w:val="99"/>
    <w:rsid w:val="00CF32BE"/>
    <w:rPr>
      <w:rFonts w:ascii="Lato" w:eastAsia="Calibri" w:hAnsi="Lato" w:cs="Times New Roman"/>
      <w:kern w:val="0"/>
      <w:sz w:val="22"/>
      <w:szCs w:val="22"/>
      <w14:ligatures w14:val="none"/>
    </w:rPr>
  </w:style>
  <w:style w:type="paragraph" w:styleId="Footer">
    <w:name w:val="footer"/>
    <w:basedOn w:val="Normal"/>
    <w:link w:val="FooterChar"/>
    <w:uiPriority w:val="99"/>
    <w:unhideWhenUsed/>
    <w:rsid w:val="00CF32BE"/>
    <w:pPr>
      <w:tabs>
        <w:tab w:val="center" w:pos="4513"/>
        <w:tab w:val="right" w:pos="9026"/>
      </w:tabs>
      <w:spacing w:after="0"/>
    </w:pPr>
  </w:style>
  <w:style w:type="character" w:customStyle="1" w:styleId="FooterChar">
    <w:name w:val="Footer Char"/>
    <w:basedOn w:val="DefaultParagraphFont"/>
    <w:link w:val="Footer"/>
    <w:uiPriority w:val="99"/>
    <w:rsid w:val="00CF32BE"/>
    <w:rPr>
      <w:rFonts w:ascii="Lato" w:eastAsia="Calibri" w:hAnsi="Lato" w:cs="Times New Roman"/>
      <w:kern w:val="0"/>
      <w:sz w:val="22"/>
      <w:szCs w:val="22"/>
      <w14:ligatures w14:val="none"/>
    </w:rPr>
  </w:style>
  <w:style w:type="paragraph" w:styleId="Revision">
    <w:name w:val="Revision"/>
    <w:hidden/>
    <w:uiPriority w:val="99"/>
    <w:semiHidden/>
    <w:rsid w:val="005D33BF"/>
    <w:pPr>
      <w:spacing w:after="0" w:line="240" w:lineRule="auto"/>
    </w:pPr>
    <w:rPr>
      <w:rFonts w:ascii="Lato" w:eastAsia="Calibri" w:hAnsi="Lato" w:cs="Times New Roman"/>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5D33BF"/>
    <w:pPr>
      <w:spacing w:after="200"/>
    </w:pPr>
    <w:rPr>
      <w:rFonts w:ascii="Lato" w:eastAsia="Calibri" w:hAnsi="Lato" w:cs="Times New Roman"/>
      <w:b/>
      <w:bCs/>
    </w:rPr>
  </w:style>
  <w:style w:type="character" w:customStyle="1" w:styleId="CommentSubjectChar">
    <w:name w:val="Comment Subject Char"/>
    <w:basedOn w:val="CommentTextChar"/>
    <w:link w:val="CommentSubject"/>
    <w:uiPriority w:val="99"/>
    <w:semiHidden/>
    <w:rsid w:val="005D33BF"/>
    <w:rPr>
      <w:rFonts w:ascii="Lato" w:eastAsia="Calibri" w:hAnsi="Lato"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6</Pages>
  <Words>1679</Words>
  <Characters>9574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Conflict of Interest Declaration Form</dc:title>
  <dc:subject/>
  <dc:creator>Northern Territory Government</dc:creator>
  <cp:keywords/>
  <dc:description/>
  <cp:lastModifiedBy>Rebecca Stavrou</cp:lastModifiedBy>
  <cp:revision>8</cp:revision>
  <dcterms:created xsi:type="dcterms:W3CDTF">2026-06-22T02:52:00Z</dcterms:created>
  <dcterms:modified xsi:type="dcterms:W3CDTF">2026-06-30T10:34:00Z</dcterms:modified>
</cp:coreProperties>
</file>