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DEC9D" w14:textId="15406A2D" w:rsidR="005A769C" w:rsidRPr="005A769C" w:rsidRDefault="005A769C" w:rsidP="005A769C">
      <w:pPr>
        <w:pageBreakBefore/>
        <w:spacing w:before="120" w:after="360" w:line="260" w:lineRule="atLeast"/>
        <w:outlineLvl w:val="0"/>
        <w:rPr>
          <w:rFonts w:ascii="Lato Semibold" w:eastAsia="Times New Roman" w:hAnsi="Lato Semibold" w:cs="Arial"/>
          <w:bCs/>
          <w:sz w:val="36"/>
          <w:szCs w:val="24"/>
          <w:lang w:eastAsia="en-AU"/>
        </w:rPr>
      </w:pPr>
      <w:r w:rsidRPr="005A769C">
        <w:rPr>
          <w:rFonts w:ascii="Lato Semibold" w:eastAsia="Times New Roman" w:hAnsi="Lato Semibold" w:cs="Arial"/>
          <w:bCs/>
          <w:color w:val="343741"/>
          <w:sz w:val="36"/>
          <w:szCs w:val="24"/>
        </w:rPr>
        <w:t>Right of Reply</w:t>
      </w:r>
      <w:r>
        <w:rPr>
          <w:rFonts w:ascii="Lato Semibold" w:eastAsia="Times New Roman" w:hAnsi="Lato Semibold" w:cs="Arial"/>
          <w:bCs/>
          <w:color w:val="343741"/>
          <w:sz w:val="36"/>
          <w:szCs w:val="24"/>
        </w:rPr>
        <w:t xml:space="preserve"> Form</w:t>
      </w:r>
    </w:p>
    <w:p w14:paraId="634B13A8" w14:textId="77777777" w:rsidR="005A769C" w:rsidRPr="005A769C" w:rsidRDefault="005A769C" w:rsidP="005A769C">
      <w:pPr>
        <w:keepNext/>
        <w:spacing w:before="240" w:after="240"/>
        <w:rPr>
          <w:rFonts w:ascii="Lato Semibold" w:eastAsia="SimSun" w:hAnsi="Lato Semibold"/>
          <w:bCs/>
          <w:color w:val="008387"/>
          <w:sz w:val="28"/>
          <w:szCs w:val="28"/>
        </w:rPr>
      </w:pPr>
      <w:r w:rsidRPr="005A769C">
        <w:rPr>
          <w:rFonts w:ascii="Lato Semibold" w:eastAsia="SimSun" w:hAnsi="Lato Semibold"/>
          <w:bCs/>
          <w:color w:val="008387"/>
          <w:sz w:val="28"/>
          <w:szCs w:val="28"/>
        </w:rPr>
        <w:t>When to use this form</w:t>
      </w:r>
    </w:p>
    <w:p w14:paraId="523DFEF4" w14:textId="77777777" w:rsidR="005A769C" w:rsidRPr="005A769C" w:rsidRDefault="005A769C" w:rsidP="005A769C">
      <w:pPr>
        <w:spacing w:before="120" w:after="120"/>
        <w:jc w:val="both"/>
      </w:pPr>
      <w:r w:rsidRPr="005A769C">
        <w:t>Use this form to respond to a Code of Conduct complaint made against you under Part 7.4 of the Act. This form is the approved form for the subject member to exercise their right to be heard before a determination or decision is made.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36"/>
      </w:tblGrid>
      <w:tr w:rsidR="005A769C" w:rsidRPr="005A769C" w14:paraId="3A059C58" w14:textId="77777777" w:rsidTr="005A769C">
        <w:tc>
          <w:tcPr>
            <w:tcW w:w="5000" w:type="pct"/>
            <w:tcBorders>
              <w:top w:val="single" w:sz="4" w:space="0" w:color="808080"/>
              <w:left w:val="single" w:sz="4" w:space="0" w:color="808080"/>
              <w:bottom w:val="single" w:sz="4" w:space="0" w:color="808080"/>
              <w:right w:val="single" w:sz="4" w:space="0" w:color="808080"/>
            </w:tcBorders>
            <w:shd w:val="clear" w:color="auto" w:fill="F2F2F2"/>
            <w:tcMar>
              <w:top w:w="140" w:type="dxa"/>
              <w:left w:w="200" w:type="dxa"/>
              <w:bottom w:w="140" w:type="dxa"/>
              <w:right w:w="200" w:type="dxa"/>
            </w:tcMar>
          </w:tcPr>
          <w:p w14:paraId="2F6AB833" w14:textId="77777777" w:rsidR="005A769C" w:rsidRPr="005A769C" w:rsidRDefault="005A769C" w:rsidP="005A769C">
            <w:pPr>
              <w:spacing w:after="120"/>
              <w:jc w:val="both"/>
              <w:rPr>
                <w:b/>
                <w:bCs/>
              </w:rPr>
            </w:pPr>
            <w:r w:rsidRPr="005A769C">
              <w:rPr>
                <w:b/>
                <w:bCs/>
                <w:i/>
                <w:iCs/>
              </w:rPr>
              <w:t>Important — read before completing this form:</w:t>
            </w:r>
          </w:p>
          <w:p w14:paraId="2C294309" w14:textId="69311CDA" w:rsidR="005A769C" w:rsidRPr="00A55685" w:rsidRDefault="005A769C" w:rsidP="005A769C">
            <w:pPr>
              <w:spacing w:before="120" w:after="120"/>
              <w:jc w:val="both"/>
            </w:pPr>
            <w:r w:rsidRPr="00A127F1">
              <w:t>1.</w:t>
            </w:r>
            <w:r w:rsidRPr="005A769C">
              <w:rPr>
                <w:i/>
                <w:iCs/>
              </w:rPr>
              <w:t xml:space="preserve"> </w:t>
            </w:r>
            <w:r w:rsidRPr="00A127F1">
              <w:rPr>
                <w:u w:val="single"/>
              </w:rPr>
              <w:t>Your right to be heard</w:t>
            </w:r>
            <w:r w:rsidR="00A55685" w:rsidRPr="00A127F1">
              <w:rPr>
                <w:u w:val="single"/>
              </w:rPr>
              <w:t>:</w:t>
            </w:r>
            <w:r w:rsidRPr="005A769C">
              <w:t xml:space="preserve"> Section 131(2) of the Act requires that you be given a reasonable opportunity to be heard before any decision, or determination is made about whether misconduct occurred and what action (if any) should be taken.</w:t>
            </w:r>
            <w:r w:rsidRPr="00A55685">
              <w:t xml:space="preserve"> </w:t>
            </w:r>
          </w:p>
          <w:p w14:paraId="45FD8730" w14:textId="1C2CBFDF" w:rsidR="005A769C" w:rsidRPr="005A769C" w:rsidRDefault="005A769C" w:rsidP="005A769C">
            <w:pPr>
              <w:spacing w:before="120" w:after="120"/>
              <w:jc w:val="both"/>
            </w:pPr>
            <w:r w:rsidRPr="005A769C">
              <w:t xml:space="preserve">2. </w:t>
            </w:r>
            <w:r w:rsidRPr="00A127F1">
              <w:rPr>
                <w:u w:val="single"/>
              </w:rPr>
              <w:t>Respond to the specific allegations</w:t>
            </w:r>
            <w:r w:rsidR="00A55685" w:rsidRPr="00A127F1">
              <w:rPr>
                <w:u w:val="single"/>
              </w:rPr>
              <w:t>:</w:t>
            </w:r>
            <w:r w:rsidRPr="005A769C">
              <w:t xml:space="preserve"> You should address each allegation separately. </w:t>
            </w:r>
          </w:p>
          <w:p w14:paraId="2A380AE4" w14:textId="7BC99E55" w:rsidR="005A769C" w:rsidRPr="005A769C" w:rsidRDefault="005A769C" w:rsidP="005A769C">
            <w:pPr>
              <w:spacing w:before="120" w:after="120"/>
              <w:jc w:val="both"/>
            </w:pPr>
            <w:r w:rsidRPr="005A769C">
              <w:t xml:space="preserve">3. </w:t>
            </w:r>
            <w:r w:rsidRPr="00A127F1">
              <w:rPr>
                <w:u w:val="single"/>
              </w:rPr>
              <w:t>Legal representation</w:t>
            </w:r>
            <w:r w:rsidR="00A55685" w:rsidRPr="00A127F1">
              <w:rPr>
                <w:u w:val="single"/>
              </w:rPr>
              <w:t>:</w:t>
            </w:r>
            <w:r w:rsidRPr="005A769C">
              <w:t xml:space="preserve"> You may seek legal advice and may have a legal practitioner or other agent assist you in preparing this response. If you wish to be represented, identify your representative in Section 1.</w:t>
            </w:r>
          </w:p>
          <w:p w14:paraId="4306871F" w14:textId="00CC184C" w:rsidR="005A769C" w:rsidRPr="005A769C" w:rsidRDefault="005A769C" w:rsidP="005A769C">
            <w:pPr>
              <w:spacing w:before="120" w:after="120"/>
              <w:jc w:val="both"/>
            </w:pPr>
            <w:r w:rsidRPr="005A769C">
              <w:t xml:space="preserve">4. </w:t>
            </w:r>
            <w:r w:rsidRPr="00A127F1">
              <w:rPr>
                <w:u w:val="single"/>
              </w:rPr>
              <w:t>Statutory declaration</w:t>
            </w:r>
            <w:r w:rsidR="00A55685" w:rsidRPr="00A127F1">
              <w:rPr>
                <w:u w:val="single"/>
              </w:rPr>
              <w:t>:</w:t>
            </w:r>
            <w:r w:rsidRPr="005A769C">
              <w:t xml:space="preserve"> The information you provide must be verified by a statutory declaration contained at the end of this form. Knowingly making a false declaration is an offence under the</w:t>
            </w:r>
            <w:r w:rsidRPr="005A769C">
              <w:rPr>
                <w:i/>
                <w:iCs/>
              </w:rPr>
              <w:t xml:space="preserve"> Oaths, Affidavits and Declarations Act 2010 (NT).</w:t>
            </w:r>
          </w:p>
          <w:p w14:paraId="6C7A963D" w14:textId="30CCC100" w:rsidR="005A769C" w:rsidRPr="005A769C" w:rsidRDefault="005A769C" w:rsidP="005A769C">
            <w:pPr>
              <w:spacing w:before="120" w:after="120"/>
              <w:jc w:val="both"/>
            </w:pPr>
            <w:r w:rsidRPr="005A769C">
              <w:t xml:space="preserve">5. </w:t>
            </w:r>
            <w:r w:rsidRPr="00A127F1">
              <w:rPr>
                <w:u w:val="single"/>
              </w:rPr>
              <w:t>Confidentiality</w:t>
            </w:r>
            <w:r w:rsidR="00A55685" w:rsidRPr="00A127F1">
              <w:rPr>
                <w:u w:val="single"/>
              </w:rPr>
              <w:t>:</w:t>
            </w:r>
            <w:r w:rsidRPr="005A769C">
              <w:t xml:space="preserve"> Information provided in this form is handled in accordance with </w:t>
            </w:r>
            <w:r w:rsidRPr="005A769C">
              <w:rPr>
                <w:i/>
                <w:iCs/>
              </w:rPr>
              <w:t>the Information Act 2002</w:t>
            </w:r>
            <w:r w:rsidRPr="005A769C">
              <w:t xml:space="preserve"> (NT).</w:t>
            </w:r>
          </w:p>
          <w:p w14:paraId="35E2842B" w14:textId="77777777" w:rsidR="005A769C" w:rsidRPr="005A769C" w:rsidRDefault="005A769C" w:rsidP="005A769C">
            <w:pPr>
              <w:spacing w:before="60" w:after="60"/>
              <w:ind w:left="568" w:hanging="568"/>
              <w:jc w:val="both"/>
              <w:rPr>
                <w:i/>
                <w:iCs/>
              </w:rPr>
            </w:pPr>
          </w:p>
          <w:p w14:paraId="4DF52F93" w14:textId="77777777" w:rsidR="005A769C" w:rsidRPr="005A769C" w:rsidRDefault="005A769C" w:rsidP="005A769C">
            <w:pPr>
              <w:spacing w:before="60" w:after="60"/>
              <w:ind w:left="568" w:hanging="568"/>
              <w:jc w:val="both"/>
              <w:rPr>
                <w:b/>
                <w:bCs/>
                <w:i/>
                <w:iCs/>
              </w:rPr>
            </w:pPr>
            <w:r w:rsidRPr="005A769C">
              <w:rPr>
                <w:b/>
                <w:bCs/>
                <w:i/>
                <w:iCs/>
              </w:rPr>
              <w:t>Definitions</w:t>
            </w:r>
          </w:p>
          <w:p w14:paraId="27A3F9A7" w14:textId="77777777" w:rsidR="005A769C" w:rsidRDefault="005A769C" w:rsidP="005A769C">
            <w:pPr>
              <w:jc w:val="both"/>
              <w:rPr>
                <w:b/>
                <w:bCs/>
                <w:i/>
                <w:iCs/>
              </w:rPr>
            </w:pPr>
          </w:p>
          <w:p w14:paraId="6FF7CDB3" w14:textId="6335F279" w:rsidR="005A769C" w:rsidRPr="005A769C" w:rsidRDefault="005A769C" w:rsidP="005A769C">
            <w:pPr>
              <w:jc w:val="both"/>
              <w:rPr>
                <w:i/>
                <w:iCs/>
              </w:rPr>
            </w:pPr>
            <w:r w:rsidRPr="005A769C">
              <w:rPr>
                <w:b/>
                <w:bCs/>
                <w:i/>
                <w:iCs/>
              </w:rPr>
              <w:t xml:space="preserve">Act </w:t>
            </w:r>
            <w:r w:rsidRPr="005A769C">
              <w:rPr>
                <w:i/>
                <w:iCs/>
              </w:rPr>
              <w:t>means the Local Government Act 2019 (NT).</w:t>
            </w:r>
          </w:p>
          <w:p w14:paraId="109B3DEC" w14:textId="77777777" w:rsidR="005A769C" w:rsidRPr="005A769C" w:rsidRDefault="005A769C" w:rsidP="005A769C">
            <w:pPr>
              <w:keepLines/>
              <w:widowControl w:val="0"/>
              <w:spacing w:after="240"/>
              <w:jc w:val="both"/>
              <w:rPr>
                <w:i/>
                <w:iCs/>
              </w:rPr>
            </w:pPr>
            <w:r w:rsidRPr="005A769C">
              <w:rPr>
                <w:b/>
                <w:i/>
                <w:iCs/>
              </w:rPr>
              <w:t>CEO</w:t>
            </w:r>
            <w:r w:rsidRPr="005A769C">
              <w:rPr>
                <w:i/>
                <w:iCs/>
              </w:rPr>
              <w:t xml:space="preserve"> means the council's chief executive officer as appointed under section 165(1) of the Act, who </w:t>
            </w:r>
            <w:proofErr w:type="gramStart"/>
            <w:r w:rsidRPr="005A769C">
              <w:rPr>
                <w:i/>
                <w:iCs/>
              </w:rPr>
              <w:t>is in charge of</w:t>
            </w:r>
            <w:proofErr w:type="gramEnd"/>
            <w:r w:rsidRPr="005A769C">
              <w:rPr>
                <w:i/>
                <w:iCs/>
              </w:rPr>
              <w:t xml:space="preserve"> day</w:t>
            </w:r>
            <w:r w:rsidRPr="005A769C">
              <w:rPr>
                <w:i/>
                <w:iCs/>
              </w:rPr>
              <w:noBreakHyphen/>
              <w:t>to</w:t>
            </w:r>
            <w:r w:rsidRPr="005A769C">
              <w:rPr>
                <w:i/>
                <w:iCs/>
              </w:rPr>
              <w:noBreakHyphen/>
              <w:t>day operations of the council.</w:t>
            </w:r>
          </w:p>
          <w:p w14:paraId="2EA33DCF" w14:textId="77777777" w:rsidR="005A769C" w:rsidRPr="005A769C" w:rsidRDefault="005A769C" w:rsidP="005A769C">
            <w:pPr>
              <w:jc w:val="both"/>
              <w:rPr>
                <w:i/>
                <w:iCs/>
              </w:rPr>
            </w:pPr>
            <w:r w:rsidRPr="005A769C">
              <w:rPr>
                <w:b/>
                <w:bCs/>
                <w:i/>
                <w:iCs/>
              </w:rPr>
              <w:t>Code of Conduct</w:t>
            </w:r>
            <w:r w:rsidRPr="005A769C">
              <w:rPr>
                <w:i/>
                <w:iCs/>
              </w:rPr>
              <w:t xml:space="preserve"> means the Code of Conduct prescribed under section 120 of the Act and included in Schedule 1A of the Regulations. </w:t>
            </w:r>
          </w:p>
          <w:p w14:paraId="4786F515" w14:textId="3A14E8FB" w:rsidR="005A769C" w:rsidRPr="005A769C" w:rsidRDefault="005A769C" w:rsidP="005A769C">
            <w:pPr>
              <w:jc w:val="both"/>
              <w:rPr>
                <w:i/>
                <w:iCs/>
              </w:rPr>
            </w:pPr>
            <w:r w:rsidRPr="005A769C">
              <w:rPr>
                <w:b/>
                <w:bCs/>
                <w:i/>
                <w:iCs/>
              </w:rPr>
              <w:t>Code of Conduct panel</w:t>
            </w:r>
            <w:r w:rsidRPr="005A769C">
              <w:rPr>
                <w:i/>
                <w:iCs/>
              </w:rPr>
              <w:t xml:space="preserve"> means a panel established under Part </w:t>
            </w:r>
            <w:r w:rsidR="000F671C">
              <w:rPr>
                <w:i/>
                <w:iCs/>
              </w:rPr>
              <w:t xml:space="preserve">7.4 </w:t>
            </w:r>
            <w:r w:rsidRPr="005A769C">
              <w:rPr>
                <w:i/>
                <w:iCs/>
              </w:rPr>
              <w:t>by the Secretariat in accordance with section 132K of the Act.</w:t>
            </w:r>
          </w:p>
          <w:p w14:paraId="1F74FA07" w14:textId="77777777" w:rsidR="005A769C" w:rsidRPr="005A769C" w:rsidRDefault="005A769C" w:rsidP="005A769C">
            <w:pPr>
              <w:jc w:val="both"/>
              <w:rPr>
                <w:i/>
                <w:iCs/>
              </w:rPr>
            </w:pPr>
            <w:r w:rsidRPr="005A769C">
              <w:rPr>
                <w:b/>
                <w:bCs/>
                <w:i/>
                <w:iCs/>
              </w:rPr>
              <w:t>Complainant</w:t>
            </w:r>
            <w:r w:rsidRPr="005A769C">
              <w:rPr>
                <w:i/>
                <w:iCs/>
              </w:rPr>
              <w:t xml:space="preserve"> means a person who makes a complaint under section 132A or section 132B of the Act.</w:t>
            </w:r>
          </w:p>
          <w:p w14:paraId="65A89863" w14:textId="4F3AAB34" w:rsidR="005A769C" w:rsidRPr="005A769C" w:rsidRDefault="005A769C" w:rsidP="005A769C">
            <w:pPr>
              <w:jc w:val="both"/>
              <w:rPr>
                <w:b/>
                <w:bCs/>
                <w:i/>
                <w:iCs/>
              </w:rPr>
            </w:pPr>
            <w:r w:rsidRPr="005A769C">
              <w:rPr>
                <w:b/>
                <w:bCs/>
                <w:i/>
                <w:iCs/>
              </w:rPr>
              <w:t xml:space="preserve">Council </w:t>
            </w:r>
            <w:r w:rsidRPr="005A769C">
              <w:rPr>
                <w:i/>
                <w:iCs/>
              </w:rPr>
              <w:t>means the local government council constituted under section 14(b) of the Act.</w:t>
            </w:r>
          </w:p>
          <w:p w14:paraId="0FEAF080" w14:textId="77777777" w:rsidR="005A769C" w:rsidRPr="005A769C" w:rsidRDefault="005A769C" w:rsidP="005A769C">
            <w:pPr>
              <w:jc w:val="both"/>
              <w:rPr>
                <w:b/>
                <w:bCs/>
                <w:i/>
                <w:iCs/>
              </w:rPr>
            </w:pPr>
            <w:r w:rsidRPr="005A769C">
              <w:rPr>
                <w:b/>
                <w:bCs/>
                <w:i/>
                <w:iCs/>
              </w:rPr>
              <w:t xml:space="preserve">Decision-maker </w:t>
            </w:r>
            <w:r w:rsidRPr="005A769C">
              <w:rPr>
                <w:i/>
                <w:iCs/>
              </w:rPr>
              <w:t xml:space="preserve">means the person </w:t>
            </w:r>
            <w:proofErr w:type="gramStart"/>
            <w:r w:rsidRPr="005A769C">
              <w:rPr>
                <w:i/>
                <w:iCs/>
              </w:rPr>
              <w:t>making a decision</w:t>
            </w:r>
            <w:proofErr w:type="gramEnd"/>
            <w:r w:rsidRPr="005A769C">
              <w:rPr>
                <w:i/>
                <w:iCs/>
              </w:rPr>
              <w:t xml:space="preserve"> regarding the complaint and may include the council, an independent assessor, or a Code of Conduct panel and its members.</w:t>
            </w:r>
          </w:p>
          <w:p w14:paraId="43190C82" w14:textId="77777777" w:rsidR="005A769C" w:rsidRPr="005A769C" w:rsidRDefault="005A769C" w:rsidP="005A769C">
            <w:pPr>
              <w:jc w:val="both"/>
              <w:rPr>
                <w:i/>
                <w:iCs/>
                <w:highlight w:val="yellow"/>
              </w:rPr>
            </w:pPr>
            <w:r w:rsidRPr="005A769C">
              <w:rPr>
                <w:b/>
                <w:bCs/>
                <w:i/>
                <w:iCs/>
              </w:rPr>
              <w:t>Dismissal of complaint</w:t>
            </w:r>
            <w:r w:rsidRPr="005A769C">
              <w:rPr>
                <w:i/>
                <w:iCs/>
              </w:rPr>
              <w:t xml:space="preserve"> means dismissal on the grounds that misconduct did not occur or on the grounds of the complaint being frivolous, vexatious, trivial or not made in good faith. </w:t>
            </w:r>
          </w:p>
          <w:p w14:paraId="33019EEF" w14:textId="77777777" w:rsidR="005A769C" w:rsidRPr="005A769C" w:rsidRDefault="005A769C" w:rsidP="005A769C">
            <w:pPr>
              <w:jc w:val="both"/>
              <w:rPr>
                <w:i/>
                <w:iCs/>
              </w:rPr>
            </w:pPr>
            <w:r w:rsidRPr="005A769C">
              <w:rPr>
                <w:b/>
                <w:bCs/>
                <w:i/>
                <w:iCs/>
              </w:rPr>
              <w:t>Gross misconduct</w:t>
            </w:r>
            <w:r w:rsidRPr="005A769C">
              <w:rPr>
                <w:i/>
                <w:iCs/>
              </w:rPr>
              <w:t xml:space="preserve"> means conduct by a member that breaches the Code of Conduct and consists of any of the following: </w:t>
            </w:r>
          </w:p>
          <w:p w14:paraId="603B0A25" w14:textId="77777777" w:rsidR="005A769C" w:rsidRPr="005A769C" w:rsidRDefault="005A769C" w:rsidP="005A769C">
            <w:pPr>
              <w:ind w:left="568" w:hanging="568"/>
              <w:jc w:val="both"/>
              <w:rPr>
                <w:i/>
                <w:iCs/>
              </w:rPr>
            </w:pPr>
            <w:r w:rsidRPr="005A769C">
              <w:rPr>
                <w:i/>
                <w:iCs/>
              </w:rPr>
              <w:lastRenderedPageBreak/>
              <w:t>(a)</w:t>
            </w:r>
            <w:r w:rsidRPr="005A769C">
              <w:rPr>
                <w:i/>
                <w:iCs/>
              </w:rPr>
              <w:tab/>
              <w:t xml:space="preserve">corruption; </w:t>
            </w:r>
          </w:p>
          <w:p w14:paraId="540106AE" w14:textId="77777777" w:rsidR="005A769C" w:rsidRPr="005A769C" w:rsidRDefault="005A769C" w:rsidP="005A769C">
            <w:pPr>
              <w:ind w:left="568" w:hanging="568"/>
              <w:jc w:val="both"/>
              <w:rPr>
                <w:i/>
                <w:iCs/>
              </w:rPr>
            </w:pPr>
            <w:r w:rsidRPr="005A769C">
              <w:rPr>
                <w:i/>
                <w:iCs/>
              </w:rPr>
              <w:t>(b)</w:t>
            </w:r>
            <w:r w:rsidRPr="005A769C">
              <w:rPr>
                <w:i/>
                <w:iCs/>
              </w:rPr>
              <w:tab/>
              <w:t xml:space="preserve">a criminal offence; </w:t>
            </w:r>
          </w:p>
          <w:p w14:paraId="466A27DD" w14:textId="77777777" w:rsidR="005A769C" w:rsidRPr="005A769C" w:rsidRDefault="005A769C" w:rsidP="005A769C">
            <w:pPr>
              <w:ind w:left="568" w:hanging="568"/>
              <w:jc w:val="both"/>
              <w:rPr>
                <w:i/>
                <w:iCs/>
              </w:rPr>
            </w:pPr>
            <w:r w:rsidRPr="005A769C">
              <w:rPr>
                <w:i/>
                <w:iCs/>
              </w:rPr>
              <w:t>(c)</w:t>
            </w:r>
            <w:r w:rsidRPr="005A769C">
              <w:rPr>
                <w:i/>
                <w:iCs/>
              </w:rPr>
              <w:tab/>
              <w:t xml:space="preserve">repeated serious misconduct; or </w:t>
            </w:r>
          </w:p>
          <w:p w14:paraId="71881D47" w14:textId="77777777" w:rsidR="005A769C" w:rsidRPr="005A769C" w:rsidRDefault="005A769C" w:rsidP="005A769C">
            <w:pPr>
              <w:ind w:left="568" w:hanging="568"/>
              <w:jc w:val="both"/>
              <w:rPr>
                <w:i/>
                <w:iCs/>
              </w:rPr>
            </w:pPr>
            <w:r w:rsidRPr="005A769C">
              <w:rPr>
                <w:i/>
                <w:iCs/>
              </w:rPr>
              <w:t>(d)</w:t>
            </w:r>
            <w:r w:rsidRPr="005A769C">
              <w:rPr>
                <w:i/>
                <w:iCs/>
              </w:rPr>
              <w:tab/>
              <w:t xml:space="preserve">behaviour demonstrating the member’s unfitness for office. </w:t>
            </w:r>
          </w:p>
          <w:p w14:paraId="0DD81E63" w14:textId="77777777" w:rsidR="005A769C" w:rsidRPr="005A769C" w:rsidRDefault="005A769C" w:rsidP="005A769C">
            <w:pPr>
              <w:jc w:val="both"/>
              <w:rPr>
                <w:i/>
                <w:iCs/>
              </w:rPr>
            </w:pPr>
            <w:r w:rsidRPr="005A769C">
              <w:rPr>
                <w:b/>
                <w:bCs/>
                <w:i/>
                <w:iCs/>
              </w:rPr>
              <w:t>Independent assessor</w:t>
            </w:r>
            <w:r w:rsidRPr="005A769C">
              <w:rPr>
                <w:i/>
                <w:iCs/>
              </w:rPr>
              <w:t xml:space="preserve"> means a member of the pool of persons appointed under section 121 of the Act.</w:t>
            </w:r>
          </w:p>
          <w:p w14:paraId="37127D87" w14:textId="77777777" w:rsidR="005A769C" w:rsidRPr="005A769C" w:rsidRDefault="005A769C" w:rsidP="005A769C">
            <w:pPr>
              <w:jc w:val="both"/>
              <w:rPr>
                <w:b/>
                <w:bCs/>
                <w:i/>
                <w:iCs/>
              </w:rPr>
            </w:pPr>
            <w:r w:rsidRPr="005A769C">
              <w:rPr>
                <w:b/>
                <w:bCs/>
                <w:i/>
                <w:iCs/>
              </w:rPr>
              <w:t xml:space="preserve">Member </w:t>
            </w:r>
            <w:r w:rsidRPr="005A769C">
              <w:rPr>
                <w:i/>
                <w:iCs/>
              </w:rPr>
              <w:t>means (according to context) a member of an audit committee, a council, a council committee or a local authority (Act, s 7, definition of member).</w:t>
            </w:r>
          </w:p>
          <w:p w14:paraId="5B667B68" w14:textId="77777777" w:rsidR="005A769C" w:rsidRPr="005A769C" w:rsidRDefault="005A769C" w:rsidP="005A769C">
            <w:pPr>
              <w:jc w:val="both"/>
              <w:rPr>
                <w:i/>
                <w:iCs/>
              </w:rPr>
            </w:pPr>
            <w:r w:rsidRPr="005A769C">
              <w:rPr>
                <w:b/>
                <w:bCs/>
                <w:i/>
                <w:iCs/>
              </w:rPr>
              <w:t>Misconduct</w:t>
            </w:r>
            <w:r w:rsidRPr="005A769C">
              <w:rPr>
                <w:i/>
                <w:iCs/>
              </w:rPr>
              <w:t xml:space="preserve"> means conduct by a member that breaches the Code of Conduct. </w:t>
            </w:r>
          </w:p>
          <w:p w14:paraId="05993D0C" w14:textId="77777777" w:rsidR="005A769C" w:rsidRPr="005A769C" w:rsidRDefault="005A769C" w:rsidP="005A769C">
            <w:pPr>
              <w:jc w:val="both"/>
              <w:rPr>
                <w:i/>
                <w:iCs/>
              </w:rPr>
            </w:pPr>
            <w:r w:rsidRPr="005A769C">
              <w:rPr>
                <w:b/>
                <w:bCs/>
                <w:i/>
                <w:iCs/>
              </w:rPr>
              <w:t xml:space="preserve">Regulations </w:t>
            </w:r>
            <w:r w:rsidRPr="005A769C">
              <w:rPr>
                <w:i/>
                <w:iCs/>
              </w:rPr>
              <w:t>means the Local Government (General) Regulations 2021 (NT).</w:t>
            </w:r>
          </w:p>
          <w:p w14:paraId="62C796ED" w14:textId="77777777" w:rsidR="005A769C" w:rsidRPr="005A769C" w:rsidRDefault="005A769C" w:rsidP="005A769C">
            <w:pPr>
              <w:jc w:val="both"/>
              <w:rPr>
                <w:i/>
                <w:iCs/>
              </w:rPr>
            </w:pPr>
            <w:r w:rsidRPr="005A769C">
              <w:rPr>
                <w:b/>
                <w:bCs/>
                <w:i/>
                <w:iCs/>
              </w:rPr>
              <w:t>Sanction</w:t>
            </w:r>
            <w:r w:rsidRPr="005A769C">
              <w:rPr>
                <w:i/>
                <w:iCs/>
              </w:rPr>
              <w:t xml:space="preserve"> means any action taken by a council, an independent assessor or a Code of Conduct panel to resolve a complaint, other than to take no further action. A decision to take no further action is not a sanction and cannot be the ground for a subsequent non</w:t>
            </w:r>
            <w:r w:rsidRPr="005A769C">
              <w:rPr>
                <w:rFonts w:ascii="Cambria Math" w:hAnsi="Cambria Math" w:cs="Cambria Math"/>
                <w:i/>
                <w:iCs/>
              </w:rPr>
              <w:t>‑</w:t>
            </w:r>
            <w:r w:rsidRPr="005A769C">
              <w:rPr>
                <w:i/>
                <w:iCs/>
              </w:rPr>
              <w:t>compliance referral under section 132T of the Act.</w:t>
            </w:r>
          </w:p>
          <w:p w14:paraId="1DF5EA53" w14:textId="77777777" w:rsidR="005A769C" w:rsidRPr="005A769C" w:rsidRDefault="005A769C" w:rsidP="005A769C">
            <w:pPr>
              <w:jc w:val="both"/>
              <w:rPr>
                <w:i/>
                <w:iCs/>
              </w:rPr>
            </w:pPr>
            <w:r w:rsidRPr="005A769C">
              <w:rPr>
                <w:b/>
                <w:bCs/>
                <w:i/>
                <w:iCs/>
              </w:rPr>
              <w:t>Secretariat</w:t>
            </w:r>
            <w:r w:rsidRPr="005A769C">
              <w:rPr>
                <w:i/>
                <w:iCs/>
              </w:rPr>
              <w:t xml:space="preserve"> means the Secretariat mentioned in section 126(1) of the Act.</w:t>
            </w:r>
          </w:p>
          <w:p w14:paraId="7E2B3F06" w14:textId="77777777" w:rsidR="005A769C" w:rsidRPr="005A769C" w:rsidRDefault="005A769C" w:rsidP="005A769C">
            <w:pPr>
              <w:jc w:val="both"/>
              <w:rPr>
                <w:i/>
                <w:iCs/>
              </w:rPr>
            </w:pPr>
            <w:r w:rsidRPr="005A769C">
              <w:rPr>
                <w:b/>
                <w:bCs/>
                <w:i/>
                <w:iCs/>
              </w:rPr>
              <w:t>Serious misconduct</w:t>
            </w:r>
            <w:r w:rsidRPr="005A769C">
              <w:rPr>
                <w:i/>
                <w:iCs/>
              </w:rPr>
              <w:t xml:space="preserve"> means conduct by a member that breaches the Code of Conduct if the conduct: </w:t>
            </w:r>
          </w:p>
          <w:p w14:paraId="5C1DD751" w14:textId="77777777" w:rsidR="005A769C" w:rsidRPr="005A769C" w:rsidRDefault="005A769C" w:rsidP="005A769C">
            <w:pPr>
              <w:ind w:left="568" w:hanging="568"/>
              <w:jc w:val="both"/>
              <w:rPr>
                <w:i/>
                <w:iCs/>
              </w:rPr>
            </w:pPr>
            <w:r w:rsidRPr="005A769C">
              <w:rPr>
                <w:i/>
                <w:iCs/>
              </w:rPr>
              <w:t>(a)</w:t>
            </w:r>
            <w:r w:rsidRPr="005A769C">
              <w:rPr>
                <w:i/>
                <w:iCs/>
              </w:rPr>
              <w:tab/>
              <w:t>causes a serious and imminent risk to the reputation, viability or resources of a council; or</w:t>
            </w:r>
          </w:p>
          <w:p w14:paraId="7FDA2E4A" w14:textId="77777777" w:rsidR="005A769C" w:rsidRPr="005A769C" w:rsidRDefault="005A769C" w:rsidP="005A769C">
            <w:pPr>
              <w:ind w:left="568" w:hanging="568"/>
              <w:jc w:val="both"/>
              <w:rPr>
                <w:i/>
                <w:iCs/>
              </w:rPr>
            </w:pPr>
            <w:r w:rsidRPr="005A769C">
              <w:rPr>
                <w:i/>
                <w:iCs/>
              </w:rPr>
              <w:t>(b)</w:t>
            </w:r>
            <w:r w:rsidRPr="005A769C">
              <w:rPr>
                <w:i/>
                <w:iCs/>
              </w:rPr>
              <w:tab/>
              <w:t>consists of bullying, intimidation, sexual harassment, assault or physical or verbal abuse; or</w:t>
            </w:r>
          </w:p>
          <w:p w14:paraId="702ED45A" w14:textId="77777777" w:rsidR="005A769C" w:rsidRPr="005A769C" w:rsidRDefault="005A769C" w:rsidP="005A769C">
            <w:pPr>
              <w:ind w:left="568" w:hanging="568"/>
              <w:jc w:val="both"/>
              <w:rPr>
                <w:i/>
                <w:iCs/>
              </w:rPr>
            </w:pPr>
            <w:r w:rsidRPr="005A769C">
              <w:rPr>
                <w:i/>
                <w:iCs/>
              </w:rPr>
              <w:t>(c)</w:t>
            </w:r>
            <w:r w:rsidRPr="005A769C">
              <w:rPr>
                <w:i/>
                <w:iCs/>
              </w:rPr>
              <w:tab/>
              <w:t>consists of theft or fraud; or</w:t>
            </w:r>
          </w:p>
          <w:p w14:paraId="4F956A1E" w14:textId="77777777" w:rsidR="005A769C" w:rsidRPr="005A769C" w:rsidRDefault="005A769C" w:rsidP="005A769C">
            <w:pPr>
              <w:ind w:left="568" w:hanging="568"/>
              <w:jc w:val="both"/>
              <w:rPr>
                <w:i/>
                <w:iCs/>
              </w:rPr>
            </w:pPr>
            <w:r w:rsidRPr="005A769C">
              <w:rPr>
                <w:i/>
                <w:iCs/>
              </w:rPr>
              <w:t>(d)</w:t>
            </w:r>
            <w:r w:rsidRPr="005A769C">
              <w:rPr>
                <w:i/>
                <w:iCs/>
              </w:rPr>
              <w:tab/>
              <w:t>consists of being impaired by alcohol or illicit drugs while exercising the powers or performing the duties of the member; or</w:t>
            </w:r>
          </w:p>
          <w:p w14:paraId="3214F09E" w14:textId="77777777" w:rsidR="005A769C" w:rsidRPr="005A769C" w:rsidRDefault="005A769C" w:rsidP="005A769C">
            <w:pPr>
              <w:ind w:left="568" w:hanging="568"/>
              <w:jc w:val="both"/>
              <w:rPr>
                <w:i/>
                <w:iCs/>
              </w:rPr>
            </w:pPr>
            <w:r w:rsidRPr="005A769C">
              <w:rPr>
                <w:i/>
                <w:iCs/>
              </w:rPr>
              <w:t>(e)</w:t>
            </w:r>
            <w:r w:rsidRPr="005A769C">
              <w:rPr>
                <w:i/>
                <w:iCs/>
              </w:rPr>
              <w:tab/>
              <w:t>consists of refusing to carry out a reasonable direction of a council consistent with the member's duties under this Act; or</w:t>
            </w:r>
          </w:p>
          <w:p w14:paraId="685FB091" w14:textId="77777777" w:rsidR="005A769C" w:rsidRPr="005A769C" w:rsidRDefault="005A769C" w:rsidP="005A769C">
            <w:pPr>
              <w:spacing w:before="120" w:after="120"/>
              <w:jc w:val="both"/>
            </w:pPr>
            <w:r w:rsidRPr="005A769C">
              <w:rPr>
                <w:i/>
                <w:iCs/>
              </w:rPr>
              <w:t>(f)</w:t>
            </w:r>
            <w:r w:rsidRPr="005A769C">
              <w:rPr>
                <w:i/>
                <w:iCs/>
              </w:rPr>
              <w:tab/>
              <w:t>consists of non-compliance with a sanction imposed by an independent assessor or a Code of Conduct panel.</w:t>
            </w:r>
          </w:p>
        </w:tc>
      </w:tr>
    </w:tbl>
    <w:p w14:paraId="044BA481" w14:textId="77777777" w:rsidR="005A769C" w:rsidRPr="005A769C" w:rsidRDefault="005A769C" w:rsidP="005A769C">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52"/>
        <w:gridCol w:w="6484"/>
      </w:tblGrid>
      <w:tr w:rsidR="005A769C" w:rsidRPr="005A769C" w14:paraId="496792A8" w14:textId="77777777" w:rsidTr="005A769C">
        <w:tc>
          <w:tcPr>
            <w:tcW w:w="5000" w:type="pct"/>
            <w:gridSpan w:val="2"/>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64F295BE" w14:textId="77777777" w:rsidR="005A769C" w:rsidRPr="005A769C" w:rsidRDefault="005A769C" w:rsidP="005A769C">
            <w:pPr>
              <w:spacing w:before="120" w:after="120"/>
              <w:rPr>
                <w:rFonts w:ascii="Lato Semibold" w:hAnsi="Lato Semibold"/>
                <w:color w:val="F4551A"/>
                <w:sz w:val="28"/>
                <w:szCs w:val="28"/>
              </w:rPr>
            </w:pPr>
            <w:r w:rsidRPr="005A769C">
              <w:rPr>
                <w:rFonts w:ascii="Lato Semibold" w:hAnsi="Lato Semibold"/>
                <w:color w:val="F4551A"/>
                <w:sz w:val="28"/>
                <w:szCs w:val="28"/>
              </w:rPr>
              <w:t>Section 1 — Your details (the subject matter member)</w:t>
            </w:r>
          </w:p>
        </w:tc>
      </w:tr>
      <w:tr w:rsidR="005A769C" w:rsidRPr="005A769C" w14:paraId="73C195C7"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2687AF75" w14:textId="77777777" w:rsidR="005A769C" w:rsidRPr="005A769C" w:rsidRDefault="005A769C" w:rsidP="005A769C">
            <w:pPr>
              <w:spacing w:before="60" w:after="60"/>
            </w:pPr>
            <w:r w:rsidRPr="005A769C">
              <w:rPr>
                <w:b/>
                <w:bCs/>
              </w:rPr>
              <w:t>Full name</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E62EA41" w14:textId="77777777" w:rsidR="005A769C" w:rsidRPr="005A769C" w:rsidRDefault="005A769C" w:rsidP="005A769C">
            <w:pPr>
              <w:spacing w:before="60" w:after="60"/>
            </w:pPr>
          </w:p>
        </w:tc>
      </w:tr>
      <w:tr w:rsidR="005A769C" w:rsidRPr="005A769C" w14:paraId="21DB60CE"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649BEF26" w14:textId="77777777" w:rsidR="005A769C" w:rsidRPr="005A769C" w:rsidRDefault="005A769C" w:rsidP="005A769C">
            <w:pPr>
              <w:spacing w:before="60" w:after="60"/>
              <w:rPr>
                <w:b/>
                <w:bCs/>
              </w:rPr>
            </w:pPr>
            <w:r w:rsidRPr="005A769C">
              <w:rPr>
                <w:b/>
                <w:bCs/>
              </w:rPr>
              <w:t>Position (member, principal member, deputy principal member)</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D326862" w14:textId="77777777" w:rsidR="005A769C" w:rsidRPr="005A769C" w:rsidRDefault="005A769C" w:rsidP="005A769C">
            <w:pPr>
              <w:spacing w:before="60" w:after="60"/>
            </w:pPr>
          </w:p>
        </w:tc>
      </w:tr>
      <w:tr w:rsidR="005A769C" w:rsidRPr="005A769C" w14:paraId="67555486" w14:textId="77777777" w:rsidTr="003D7954">
        <w:trPr>
          <w:trHeight w:val="14"/>
        </w:trPr>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81D7335" w14:textId="77777777" w:rsidR="005A769C" w:rsidRPr="005A769C" w:rsidRDefault="005A769C" w:rsidP="005A769C">
            <w:pPr>
              <w:spacing w:before="60" w:after="60"/>
              <w:rPr>
                <w:b/>
                <w:bCs/>
              </w:rPr>
            </w:pPr>
            <w:r w:rsidRPr="005A769C">
              <w:rPr>
                <w:b/>
                <w:bCs/>
              </w:rPr>
              <w:t>Council to which the complaint relates</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1CD9B72F" w14:textId="77777777" w:rsidR="005A769C" w:rsidRPr="005A769C" w:rsidRDefault="005A769C" w:rsidP="005A769C">
            <w:pPr>
              <w:spacing w:before="60" w:after="60"/>
            </w:pPr>
          </w:p>
        </w:tc>
      </w:tr>
      <w:tr w:rsidR="005A769C" w:rsidRPr="005A769C" w14:paraId="1E554C5A"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4F987956" w14:textId="77777777" w:rsidR="005A769C" w:rsidRPr="005A769C" w:rsidRDefault="005A769C" w:rsidP="005A769C">
            <w:pPr>
              <w:spacing w:before="60" w:after="60"/>
            </w:pPr>
            <w:r w:rsidRPr="005A769C">
              <w:rPr>
                <w:b/>
                <w:bCs/>
              </w:rPr>
              <w:t xml:space="preserve">Postal address </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773BE39" w14:textId="77777777" w:rsidR="005A769C" w:rsidRPr="005A769C" w:rsidRDefault="005A769C" w:rsidP="005A769C">
            <w:pPr>
              <w:spacing w:before="60" w:after="60"/>
            </w:pPr>
          </w:p>
        </w:tc>
      </w:tr>
      <w:tr w:rsidR="005A769C" w:rsidRPr="005A769C" w14:paraId="59576E9E"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495EE2A6" w14:textId="77777777" w:rsidR="005A769C" w:rsidRPr="005A769C" w:rsidRDefault="005A769C" w:rsidP="005A769C">
            <w:pPr>
              <w:spacing w:before="60" w:after="60"/>
            </w:pPr>
            <w:r w:rsidRPr="005A769C">
              <w:rPr>
                <w:b/>
                <w:bCs/>
              </w:rPr>
              <w:lastRenderedPageBreak/>
              <w:t>Email address</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829DEDB" w14:textId="77777777" w:rsidR="005A769C" w:rsidRPr="005A769C" w:rsidRDefault="005A769C" w:rsidP="005A769C">
            <w:pPr>
              <w:spacing w:before="60" w:after="60"/>
            </w:pPr>
          </w:p>
        </w:tc>
      </w:tr>
      <w:tr w:rsidR="005A769C" w:rsidRPr="005A769C" w14:paraId="31CDB1AC"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0A3B954B" w14:textId="77777777" w:rsidR="005A769C" w:rsidRPr="005A769C" w:rsidRDefault="005A769C" w:rsidP="005A769C">
            <w:pPr>
              <w:spacing w:before="60" w:after="60"/>
            </w:pPr>
            <w:r w:rsidRPr="005A769C">
              <w:rPr>
                <w:b/>
                <w:bCs/>
              </w:rPr>
              <w:t>Telephone number</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ADB1552" w14:textId="77777777" w:rsidR="005A769C" w:rsidRPr="005A769C" w:rsidRDefault="005A769C" w:rsidP="005A769C">
            <w:pPr>
              <w:spacing w:before="60" w:after="60"/>
            </w:pPr>
          </w:p>
        </w:tc>
      </w:tr>
      <w:tr w:rsidR="005A769C" w:rsidRPr="005A769C" w14:paraId="6B179771"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3B25E6E1" w14:textId="77777777" w:rsidR="005A769C" w:rsidRPr="005A769C" w:rsidRDefault="005A769C" w:rsidP="005A769C">
            <w:pPr>
              <w:spacing w:before="60" w:after="60"/>
            </w:pPr>
            <w:r w:rsidRPr="005A769C">
              <w:rPr>
                <w:b/>
                <w:bCs/>
              </w:rPr>
              <w:t>Preferred method of contact</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81725F2" w14:textId="77777777" w:rsidR="005A769C" w:rsidRPr="005A769C" w:rsidRDefault="005A769C" w:rsidP="005A769C">
            <w:pPr>
              <w:spacing w:before="60" w:after="60"/>
            </w:pPr>
          </w:p>
        </w:tc>
      </w:tr>
    </w:tbl>
    <w:p w14:paraId="0319C4CA" w14:textId="77777777" w:rsidR="005A769C" w:rsidRPr="005A769C" w:rsidRDefault="005A769C" w:rsidP="005A769C">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63"/>
        <w:gridCol w:w="6073"/>
      </w:tblGrid>
      <w:tr w:rsidR="005A769C" w:rsidRPr="005A769C" w14:paraId="08D6E4A3" w14:textId="77777777" w:rsidTr="005A769C">
        <w:tc>
          <w:tcPr>
            <w:tcW w:w="5000" w:type="pct"/>
            <w:gridSpan w:val="2"/>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0E9F1AE1" w14:textId="77777777" w:rsidR="005A769C" w:rsidRPr="005A769C" w:rsidRDefault="005A769C" w:rsidP="005A769C">
            <w:pPr>
              <w:spacing w:before="120" w:after="120"/>
            </w:pPr>
            <w:r w:rsidRPr="005A769C">
              <w:rPr>
                <w:rFonts w:ascii="Lato Semibold" w:hAnsi="Lato Semibold"/>
                <w:color w:val="F4551A"/>
                <w:sz w:val="28"/>
                <w:szCs w:val="28"/>
              </w:rPr>
              <w:t>Section 2 — The complaint to which this Reply relates</w:t>
            </w:r>
          </w:p>
        </w:tc>
      </w:tr>
      <w:tr w:rsidR="005A769C" w:rsidRPr="005A769C" w14:paraId="39D78161" w14:textId="77777777" w:rsidTr="003D7954">
        <w:tc>
          <w:tcPr>
            <w:tcW w:w="2118"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2F904388" w14:textId="77777777" w:rsidR="005A769C" w:rsidRPr="005A769C" w:rsidRDefault="005A769C" w:rsidP="005A769C">
            <w:pPr>
              <w:spacing w:before="60" w:after="60"/>
            </w:pPr>
            <w:r w:rsidRPr="005A769C">
              <w:rPr>
                <w:b/>
                <w:bCs/>
              </w:rPr>
              <w:t>Complaint reference number / file number</w:t>
            </w:r>
          </w:p>
        </w:tc>
        <w:tc>
          <w:tcPr>
            <w:tcW w:w="2882"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C7B862E" w14:textId="77777777" w:rsidR="005A769C" w:rsidRPr="005A769C" w:rsidRDefault="005A769C" w:rsidP="005A769C">
            <w:pPr>
              <w:spacing w:before="60" w:after="60"/>
            </w:pPr>
            <w:r w:rsidRPr="005A769C">
              <w:t xml:space="preserve"> </w:t>
            </w:r>
          </w:p>
        </w:tc>
      </w:tr>
      <w:tr w:rsidR="005A769C" w:rsidRPr="005A769C" w14:paraId="6D469AB8" w14:textId="77777777" w:rsidTr="003D7954">
        <w:tc>
          <w:tcPr>
            <w:tcW w:w="2118"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1B8B4AF2" w14:textId="77777777" w:rsidR="005A769C" w:rsidRPr="005A769C" w:rsidRDefault="005A769C" w:rsidP="005A769C">
            <w:pPr>
              <w:spacing w:before="60" w:after="60"/>
              <w:rPr>
                <w:b/>
                <w:bCs/>
              </w:rPr>
            </w:pPr>
            <w:r w:rsidRPr="005A769C">
              <w:rPr>
                <w:b/>
                <w:bCs/>
              </w:rPr>
              <w:t xml:space="preserve">Complainant </w:t>
            </w:r>
          </w:p>
        </w:tc>
        <w:tc>
          <w:tcPr>
            <w:tcW w:w="2882"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9C6DE2F" w14:textId="77777777" w:rsidR="005A769C" w:rsidRPr="005A769C" w:rsidRDefault="005A769C" w:rsidP="005A769C">
            <w:pPr>
              <w:spacing w:before="60" w:after="60"/>
            </w:pPr>
          </w:p>
        </w:tc>
      </w:tr>
      <w:tr w:rsidR="005A769C" w:rsidRPr="005A769C" w14:paraId="43DBBCD3" w14:textId="77777777" w:rsidTr="003D7954">
        <w:tc>
          <w:tcPr>
            <w:tcW w:w="2118"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48AA8964" w14:textId="77777777" w:rsidR="005A769C" w:rsidRPr="005A769C" w:rsidRDefault="005A769C" w:rsidP="005A769C">
            <w:pPr>
              <w:spacing w:before="60" w:after="60"/>
              <w:rPr>
                <w:b/>
                <w:bCs/>
              </w:rPr>
            </w:pPr>
            <w:r w:rsidRPr="005A769C">
              <w:rPr>
                <w:b/>
                <w:bCs/>
              </w:rPr>
              <w:t xml:space="preserve">Any other person referred to in your reply (this section is relevant for </w:t>
            </w:r>
            <w:proofErr w:type="gramStart"/>
            <w:r w:rsidRPr="005A769C">
              <w:rPr>
                <w:b/>
                <w:bCs/>
              </w:rPr>
              <w:t>Conflict of Interest</w:t>
            </w:r>
            <w:proofErr w:type="gramEnd"/>
            <w:r w:rsidRPr="005A769C">
              <w:rPr>
                <w:b/>
                <w:bCs/>
              </w:rPr>
              <w:t xml:space="preserve"> checks)</w:t>
            </w:r>
          </w:p>
        </w:tc>
        <w:tc>
          <w:tcPr>
            <w:tcW w:w="2882"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165A79B" w14:textId="77777777" w:rsidR="005A769C" w:rsidRPr="005A769C" w:rsidRDefault="005A769C" w:rsidP="005A769C">
            <w:pPr>
              <w:spacing w:before="60" w:after="60"/>
            </w:pPr>
          </w:p>
        </w:tc>
      </w:tr>
    </w:tbl>
    <w:p w14:paraId="5FE7CA7C" w14:textId="77777777" w:rsidR="005A769C" w:rsidRPr="005A769C" w:rsidRDefault="005A769C" w:rsidP="005A769C">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36"/>
      </w:tblGrid>
      <w:tr w:rsidR="005A769C" w:rsidRPr="005A769C" w14:paraId="44E1F10E" w14:textId="77777777" w:rsidTr="005A769C">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5A4FDD19" w14:textId="77777777" w:rsidR="005A769C" w:rsidRPr="005A769C" w:rsidRDefault="005A769C" w:rsidP="005A769C">
            <w:pPr>
              <w:spacing w:before="120" w:after="120"/>
              <w:rPr>
                <w:rFonts w:ascii="Lato Semibold" w:hAnsi="Lato Semibold"/>
                <w:color w:val="F4551A"/>
                <w:sz w:val="28"/>
                <w:szCs w:val="28"/>
              </w:rPr>
            </w:pPr>
            <w:r w:rsidRPr="005A769C">
              <w:rPr>
                <w:rFonts w:ascii="Lato Semibold" w:hAnsi="Lato Semibold"/>
                <w:color w:val="F4551A"/>
                <w:sz w:val="28"/>
                <w:szCs w:val="28"/>
              </w:rPr>
              <w:t>Section 3.1 — Preliminary and jurisdictional matters</w:t>
            </w:r>
          </w:p>
        </w:tc>
      </w:tr>
    </w:tbl>
    <w:p w14:paraId="2AE99249" w14:textId="77777777" w:rsidR="005A769C" w:rsidRPr="005A769C" w:rsidRDefault="005A769C" w:rsidP="005A769C">
      <w:pPr>
        <w:spacing w:before="120" w:after="120"/>
        <w:jc w:val="both"/>
      </w:pPr>
      <w:r w:rsidRPr="005A769C">
        <w:t xml:space="preserve">If you wish to raise any preliminary or jurisdictional issue before the substance of the allegations is considered, set it out here. </w:t>
      </w:r>
    </w:p>
    <w:p w14:paraId="5D9DB915" w14:textId="77777777" w:rsidR="005A769C" w:rsidRPr="005A769C" w:rsidRDefault="005A769C" w:rsidP="005A769C">
      <w:pPr>
        <w:spacing w:before="120" w:after="120"/>
        <w:rPr>
          <w:sz w:val="20"/>
        </w:rPr>
      </w:pPr>
      <w:r w:rsidRPr="005A769C">
        <w:rPr>
          <w:sz w:val="16"/>
          <w:szCs w:val="16"/>
        </w:rPr>
        <w:fldChar w:fldCharType="begin">
          <w:ffData>
            <w:name w:val="Check7"/>
            <w:enabled/>
            <w:calcOnExit w:val="0"/>
            <w:checkBox>
              <w:sizeAuto/>
              <w:default w:val="0"/>
            </w:checkBox>
          </w:ffData>
        </w:fldChar>
      </w:r>
      <w:r w:rsidRPr="005A769C">
        <w:rPr>
          <w:sz w:val="16"/>
          <w:szCs w:val="16"/>
        </w:rPr>
        <w:instrText xml:space="preserve"> FORMCHECKBOX </w:instrText>
      </w:r>
      <w:r w:rsidRPr="005A769C">
        <w:rPr>
          <w:sz w:val="16"/>
          <w:szCs w:val="16"/>
        </w:rPr>
      </w:r>
      <w:r w:rsidRPr="005A769C">
        <w:rPr>
          <w:sz w:val="16"/>
          <w:szCs w:val="16"/>
        </w:rPr>
        <w:fldChar w:fldCharType="separate"/>
      </w:r>
      <w:r w:rsidRPr="005A769C">
        <w:rPr>
          <w:sz w:val="16"/>
          <w:szCs w:val="16"/>
        </w:rPr>
        <w:fldChar w:fldCharType="end"/>
      </w:r>
      <w:r w:rsidRPr="005A769C">
        <w:t xml:space="preserve"> I do not raise any preliminary or jurisdictional issues.</w:t>
      </w:r>
    </w:p>
    <w:p w14:paraId="06D24E2C" w14:textId="77777777" w:rsidR="005A769C" w:rsidRPr="005A769C" w:rsidRDefault="005A769C" w:rsidP="005A769C">
      <w:pPr>
        <w:spacing w:before="120"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36"/>
      </w:tblGrid>
      <w:tr w:rsidR="005A769C" w:rsidRPr="005A769C" w14:paraId="1F7C3798"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D0DA4E8" w14:textId="77777777" w:rsidR="005A769C" w:rsidRPr="005A769C" w:rsidRDefault="005A769C" w:rsidP="005A769C">
            <w:pPr>
              <w:spacing w:before="120" w:after="120"/>
            </w:pPr>
            <w:r w:rsidRPr="005A769C">
              <w:t xml:space="preserve">   </w:t>
            </w:r>
          </w:p>
        </w:tc>
      </w:tr>
    </w:tbl>
    <w:p w14:paraId="7B6D777D" w14:textId="77777777" w:rsidR="005A769C" w:rsidRPr="005A769C" w:rsidRDefault="005A769C" w:rsidP="005A769C">
      <w:pPr>
        <w:spacing w:before="120"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36"/>
      </w:tblGrid>
      <w:tr w:rsidR="005A769C" w:rsidRPr="005A769C" w14:paraId="2F124D29" w14:textId="77777777" w:rsidTr="005A769C">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318DFC3C" w14:textId="77777777" w:rsidR="005A769C" w:rsidRPr="005A769C" w:rsidRDefault="005A769C" w:rsidP="005A769C">
            <w:pPr>
              <w:spacing w:before="120" w:after="120"/>
              <w:rPr>
                <w:rFonts w:ascii="Lato Semibold" w:hAnsi="Lato Semibold"/>
                <w:color w:val="F4551A"/>
                <w:sz w:val="28"/>
                <w:szCs w:val="28"/>
              </w:rPr>
            </w:pPr>
            <w:r w:rsidRPr="005A769C">
              <w:rPr>
                <w:rFonts w:ascii="Lato Semibold" w:hAnsi="Lato Semibold"/>
                <w:color w:val="F4551A"/>
                <w:sz w:val="28"/>
                <w:szCs w:val="28"/>
              </w:rPr>
              <w:t>Section 3.2 — Scope of the Code of Conduct</w:t>
            </w:r>
          </w:p>
        </w:tc>
      </w:tr>
    </w:tbl>
    <w:p w14:paraId="6C26DCAF" w14:textId="77777777" w:rsidR="005A769C" w:rsidRPr="005A769C" w:rsidRDefault="005A769C" w:rsidP="005A769C">
      <w:pPr>
        <w:spacing w:before="120" w:after="120"/>
        <w:jc w:val="both"/>
      </w:pPr>
      <w:r w:rsidRPr="005A769C">
        <w:t>If you argue that the conduct complained of is outside the scope of the Code of Conduct, set out your reasons below. If you do not contest scope, select the box and proceed to the next Section.</w:t>
      </w:r>
    </w:p>
    <w:p w14:paraId="29ED07A8" w14:textId="77777777" w:rsidR="005A769C" w:rsidRPr="005A769C" w:rsidRDefault="005A769C" w:rsidP="005A769C">
      <w:pPr>
        <w:spacing w:before="120" w:after="120"/>
      </w:pPr>
      <w:r w:rsidRPr="005A769C">
        <w:rPr>
          <w:sz w:val="16"/>
          <w:szCs w:val="16"/>
        </w:rPr>
        <w:fldChar w:fldCharType="begin">
          <w:ffData>
            <w:name w:val="Check7"/>
            <w:enabled/>
            <w:calcOnExit w:val="0"/>
            <w:checkBox>
              <w:sizeAuto/>
              <w:default w:val="0"/>
            </w:checkBox>
          </w:ffData>
        </w:fldChar>
      </w:r>
      <w:r w:rsidRPr="005A769C">
        <w:rPr>
          <w:sz w:val="16"/>
          <w:szCs w:val="16"/>
        </w:rPr>
        <w:instrText xml:space="preserve"> FORMCHECKBOX </w:instrText>
      </w:r>
      <w:r w:rsidRPr="005A769C">
        <w:rPr>
          <w:sz w:val="16"/>
          <w:szCs w:val="16"/>
        </w:rPr>
      </w:r>
      <w:r w:rsidRPr="005A769C">
        <w:rPr>
          <w:sz w:val="16"/>
          <w:szCs w:val="16"/>
        </w:rPr>
        <w:fldChar w:fldCharType="separate"/>
      </w:r>
      <w:r w:rsidRPr="005A769C">
        <w:rPr>
          <w:sz w:val="16"/>
          <w:szCs w:val="16"/>
        </w:rPr>
        <w:fldChar w:fldCharType="end"/>
      </w:r>
      <w:r w:rsidRPr="005A769C">
        <w:t xml:space="preserve"> I do not contest that the conduct falls within the scope of the Code of Conduct.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36"/>
      </w:tblGrid>
      <w:tr w:rsidR="005A769C" w:rsidRPr="005A769C" w14:paraId="3DD4B8F2"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54B8908" w14:textId="77777777" w:rsidR="005A769C" w:rsidRPr="005A769C" w:rsidRDefault="005A769C" w:rsidP="005A769C">
            <w:pPr>
              <w:spacing w:before="120" w:after="120"/>
            </w:pPr>
            <w:r w:rsidRPr="005A769C">
              <w:t xml:space="preserve"> </w:t>
            </w:r>
          </w:p>
        </w:tc>
      </w:tr>
    </w:tbl>
    <w:p w14:paraId="24C7E8DE" w14:textId="77777777" w:rsidR="005A769C" w:rsidRPr="005A769C" w:rsidRDefault="005A769C" w:rsidP="005A769C">
      <w:pPr>
        <w:spacing w:before="120"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36"/>
      </w:tblGrid>
      <w:tr w:rsidR="005A769C" w:rsidRPr="005A769C" w14:paraId="5FF3D937" w14:textId="77777777" w:rsidTr="005A769C">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243D5508" w14:textId="77777777" w:rsidR="005A769C" w:rsidRPr="005A769C" w:rsidRDefault="005A769C" w:rsidP="005A769C">
            <w:pPr>
              <w:spacing w:before="120" w:after="120"/>
              <w:rPr>
                <w:rFonts w:ascii="Lato Semibold" w:hAnsi="Lato Semibold"/>
                <w:color w:val="F4551A"/>
                <w:sz w:val="28"/>
                <w:szCs w:val="28"/>
              </w:rPr>
            </w:pPr>
            <w:r w:rsidRPr="005A769C">
              <w:rPr>
                <w:rFonts w:ascii="Lato Semibold" w:hAnsi="Lato Semibold"/>
                <w:color w:val="F4551A"/>
                <w:sz w:val="28"/>
                <w:szCs w:val="28"/>
              </w:rPr>
              <w:t>Section 4 — Response to the allegations</w:t>
            </w:r>
          </w:p>
        </w:tc>
      </w:tr>
    </w:tbl>
    <w:p w14:paraId="28E0ED7F" w14:textId="77777777" w:rsidR="005A769C" w:rsidRPr="005A769C" w:rsidRDefault="005A769C" w:rsidP="005A769C">
      <w:pPr>
        <w:spacing w:before="120" w:after="120"/>
        <w:jc w:val="both"/>
      </w:pPr>
      <w:r w:rsidRPr="005A769C">
        <w:t xml:space="preserve">Address each allegation of the breach of Code of Conduct. Provide any evidence that supports your argument.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36"/>
      </w:tblGrid>
      <w:tr w:rsidR="005A769C" w:rsidRPr="005A769C" w14:paraId="286D40C6"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803E4CC" w14:textId="77777777" w:rsidR="005A769C" w:rsidRPr="005A769C" w:rsidRDefault="005A769C" w:rsidP="005A769C">
            <w:pPr>
              <w:spacing w:before="120" w:after="120"/>
            </w:pPr>
            <w:r w:rsidRPr="005A769C">
              <w:lastRenderedPageBreak/>
              <w:t xml:space="preserve"> </w:t>
            </w:r>
          </w:p>
        </w:tc>
      </w:tr>
    </w:tbl>
    <w:p w14:paraId="025ABD88" w14:textId="77777777" w:rsidR="005A769C" w:rsidRPr="005A769C" w:rsidRDefault="005A769C" w:rsidP="005A769C">
      <w:pPr>
        <w:spacing w:before="120"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36"/>
      </w:tblGrid>
      <w:tr w:rsidR="005A769C" w:rsidRPr="005A769C" w14:paraId="37D5C594" w14:textId="77777777" w:rsidTr="005A769C">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6E25B676" w14:textId="77777777" w:rsidR="005A769C" w:rsidRPr="005A769C" w:rsidRDefault="005A769C" w:rsidP="005A769C">
            <w:pPr>
              <w:spacing w:before="120" w:after="120"/>
              <w:rPr>
                <w:rFonts w:ascii="Lato Semibold" w:hAnsi="Lato Semibold"/>
                <w:color w:val="F4551A"/>
                <w:sz w:val="28"/>
                <w:szCs w:val="28"/>
              </w:rPr>
            </w:pPr>
            <w:r w:rsidRPr="005A769C">
              <w:rPr>
                <w:rFonts w:ascii="Lato Semibold" w:hAnsi="Lato Semibold"/>
                <w:color w:val="F4551A"/>
                <w:sz w:val="28"/>
                <w:szCs w:val="28"/>
              </w:rPr>
              <w:t>Section 5 — Mitigating factors and Materials in support</w:t>
            </w:r>
          </w:p>
        </w:tc>
      </w:tr>
    </w:tbl>
    <w:p w14:paraId="1F09A126" w14:textId="1DB6FE71" w:rsidR="005A769C" w:rsidRPr="005A769C" w:rsidRDefault="005A769C" w:rsidP="005A769C">
      <w:pPr>
        <w:spacing w:before="120" w:after="120"/>
        <w:jc w:val="both"/>
      </w:pPr>
      <w:r w:rsidRPr="005A769C">
        <w:t xml:space="preserve">If the decision-maker finds that misconduct occurred, it must consider proportionality in selecting any sanction. You may set out any mitigating factors or personal circumstances you wish the decision-maker to </w:t>
      </w:r>
      <w:proofErr w:type="gramStart"/>
      <w:r w:rsidRPr="005A769C">
        <w:t>take into account</w:t>
      </w:r>
      <w:proofErr w:type="gramEnd"/>
      <w:r w:rsidRPr="005A769C">
        <w:t>. You are not required to provide this information</w:t>
      </w:r>
      <w:r w:rsidR="00A55685">
        <w:t>.</w:t>
      </w:r>
      <w:r w:rsidRPr="005A769C">
        <w:t xml:space="preserve"> </w:t>
      </w:r>
      <w:r w:rsidR="00A55685">
        <w:t>I</w:t>
      </w:r>
      <w:r w:rsidRPr="005A769C">
        <w:t xml:space="preserve">f you do not wish to, select the box and proceed to next Section. </w:t>
      </w:r>
    </w:p>
    <w:p w14:paraId="4F77F53D" w14:textId="77777777" w:rsidR="005A769C" w:rsidRPr="005A769C" w:rsidRDefault="005A769C" w:rsidP="005A769C">
      <w:pPr>
        <w:spacing w:before="120" w:after="120"/>
      </w:pPr>
      <w:r w:rsidRPr="005A769C">
        <w:rPr>
          <w:sz w:val="16"/>
          <w:szCs w:val="16"/>
        </w:rPr>
        <w:fldChar w:fldCharType="begin">
          <w:ffData>
            <w:name w:val="Check7"/>
            <w:enabled/>
            <w:calcOnExit w:val="0"/>
            <w:checkBox>
              <w:sizeAuto/>
              <w:default w:val="0"/>
            </w:checkBox>
          </w:ffData>
        </w:fldChar>
      </w:r>
      <w:r w:rsidRPr="005A769C">
        <w:rPr>
          <w:sz w:val="16"/>
          <w:szCs w:val="16"/>
        </w:rPr>
        <w:instrText xml:space="preserve"> FORMCHECKBOX </w:instrText>
      </w:r>
      <w:r w:rsidRPr="005A769C">
        <w:rPr>
          <w:sz w:val="16"/>
          <w:szCs w:val="16"/>
        </w:rPr>
      </w:r>
      <w:r w:rsidRPr="005A769C">
        <w:rPr>
          <w:sz w:val="16"/>
          <w:szCs w:val="16"/>
        </w:rPr>
        <w:fldChar w:fldCharType="separate"/>
      </w:r>
      <w:r w:rsidRPr="005A769C">
        <w:rPr>
          <w:sz w:val="16"/>
          <w:szCs w:val="16"/>
        </w:rPr>
        <w:fldChar w:fldCharType="end"/>
      </w:r>
      <w:r w:rsidRPr="005A769C">
        <w:t xml:space="preserve">    I do not wish to provide information on mitigating factors. </w:t>
      </w:r>
    </w:p>
    <w:p w14:paraId="4807F51C" w14:textId="77777777" w:rsidR="005A769C" w:rsidRPr="005A769C" w:rsidRDefault="005A769C" w:rsidP="005A769C">
      <w:pPr>
        <w:spacing w:before="120" w:after="120"/>
      </w:pPr>
    </w:p>
    <w:p w14:paraId="745305BD" w14:textId="77777777" w:rsidR="005A769C" w:rsidRPr="005A769C" w:rsidRDefault="005A769C" w:rsidP="005A769C">
      <w:pPr>
        <w:spacing w:before="120" w:after="120"/>
        <w:rPr>
          <w:b/>
          <w:bCs/>
        </w:rPr>
      </w:pPr>
      <w:r w:rsidRPr="005A769C">
        <w:rPr>
          <w:b/>
          <w:bCs/>
        </w:rPr>
        <w:t xml:space="preserve">Mitigating factors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36"/>
      </w:tblGrid>
      <w:tr w:rsidR="005A769C" w:rsidRPr="005A769C" w14:paraId="7733DBE8"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0102A4F" w14:textId="77777777" w:rsidR="005A769C" w:rsidRPr="005A769C" w:rsidRDefault="005A769C" w:rsidP="005A769C">
            <w:pPr>
              <w:spacing w:before="120" w:after="120"/>
            </w:pPr>
            <w:r w:rsidRPr="005A769C">
              <w:t xml:space="preserve">   </w:t>
            </w:r>
          </w:p>
        </w:tc>
      </w:tr>
    </w:tbl>
    <w:p w14:paraId="1B8850DD" w14:textId="77777777" w:rsidR="005A769C" w:rsidRPr="005A769C" w:rsidRDefault="005A769C" w:rsidP="005A769C">
      <w:pPr>
        <w:spacing w:before="120" w:after="120"/>
      </w:pPr>
      <w:r w:rsidRPr="005A769C">
        <w:rPr>
          <w:sz w:val="16"/>
          <w:szCs w:val="16"/>
        </w:rPr>
        <w:fldChar w:fldCharType="begin">
          <w:ffData>
            <w:name w:val="Check7"/>
            <w:enabled/>
            <w:calcOnExit w:val="0"/>
            <w:checkBox>
              <w:sizeAuto/>
              <w:default w:val="0"/>
            </w:checkBox>
          </w:ffData>
        </w:fldChar>
      </w:r>
      <w:r w:rsidRPr="005A769C">
        <w:rPr>
          <w:sz w:val="16"/>
          <w:szCs w:val="16"/>
        </w:rPr>
        <w:instrText xml:space="preserve"> FORMCHECKBOX </w:instrText>
      </w:r>
      <w:r w:rsidRPr="005A769C">
        <w:rPr>
          <w:sz w:val="16"/>
          <w:szCs w:val="16"/>
        </w:rPr>
      </w:r>
      <w:r w:rsidRPr="005A769C">
        <w:rPr>
          <w:sz w:val="16"/>
          <w:szCs w:val="16"/>
        </w:rPr>
        <w:fldChar w:fldCharType="separate"/>
      </w:r>
      <w:r w:rsidRPr="005A769C">
        <w:rPr>
          <w:sz w:val="16"/>
          <w:szCs w:val="16"/>
        </w:rPr>
        <w:fldChar w:fldCharType="end"/>
      </w:r>
      <w:r w:rsidRPr="005A769C">
        <w:t xml:space="preserve">    I do not wish to list any materials in support. </w:t>
      </w:r>
    </w:p>
    <w:p w14:paraId="5792F23E" w14:textId="77777777" w:rsidR="005A769C" w:rsidRPr="005A769C" w:rsidRDefault="005A769C" w:rsidP="005A769C">
      <w:pPr>
        <w:spacing w:before="120" w:after="120"/>
        <w:rPr>
          <w:b/>
          <w:bCs/>
        </w:rPr>
      </w:pPr>
      <w:r w:rsidRPr="005A769C">
        <w:rPr>
          <w:b/>
          <w:bCs/>
        </w:rPr>
        <w:t>List the materials you are providing with this response.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36"/>
      </w:tblGrid>
      <w:tr w:rsidR="005A769C" w:rsidRPr="005A769C" w14:paraId="0CD4C5EE"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B642B10" w14:textId="77777777" w:rsidR="005A769C" w:rsidRPr="005A769C" w:rsidRDefault="005A769C" w:rsidP="005A769C">
            <w:pPr>
              <w:spacing w:before="120" w:after="120"/>
            </w:pPr>
            <w:r w:rsidRPr="005A769C">
              <w:t xml:space="preserve">  </w:t>
            </w:r>
          </w:p>
        </w:tc>
      </w:tr>
    </w:tbl>
    <w:p w14:paraId="59B9E904" w14:textId="77777777" w:rsidR="005A769C" w:rsidRPr="005A769C" w:rsidRDefault="005A769C" w:rsidP="005A769C">
      <w:pPr>
        <w:spacing w:before="120"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36"/>
      </w:tblGrid>
      <w:tr w:rsidR="005A769C" w:rsidRPr="005A769C" w14:paraId="7B8DA9F2" w14:textId="77777777" w:rsidTr="005A769C">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4C2D2913" w14:textId="77777777" w:rsidR="005A769C" w:rsidRPr="005A769C" w:rsidRDefault="005A769C" w:rsidP="005A769C">
            <w:pPr>
              <w:spacing w:before="120" w:after="120"/>
              <w:rPr>
                <w:rFonts w:ascii="Lato Semibold" w:hAnsi="Lato Semibold"/>
                <w:color w:val="F4551A"/>
                <w:sz w:val="28"/>
                <w:szCs w:val="28"/>
              </w:rPr>
            </w:pPr>
            <w:r w:rsidRPr="005A769C">
              <w:rPr>
                <w:rFonts w:ascii="Lato Semibold" w:hAnsi="Lato Semibold"/>
                <w:color w:val="F4551A"/>
                <w:sz w:val="28"/>
                <w:szCs w:val="28"/>
              </w:rPr>
              <w:t>Section 6 — Declaration</w:t>
            </w:r>
          </w:p>
        </w:tc>
      </w:tr>
    </w:tbl>
    <w:p w14:paraId="04BDA646" w14:textId="77777777" w:rsidR="005A769C" w:rsidRPr="005A769C" w:rsidRDefault="005A769C" w:rsidP="005A769C">
      <w:pPr>
        <w:spacing w:before="120" w:after="120"/>
      </w:pPr>
      <w:r w:rsidRPr="005A769C">
        <w:rPr>
          <w:b/>
          <w:bCs/>
        </w:rPr>
        <w:t>I declare that:</w:t>
      </w:r>
    </w:p>
    <w:p w14:paraId="7AA07A8E" w14:textId="77777777" w:rsidR="005A769C" w:rsidRPr="005A769C" w:rsidRDefault="005A769C" w:rsidP="005A769C">
      <w:pPr>
        <w:spacing w:before="120" w:after="120"/>
        <w:ind w:left="360"/>
        <w:jc w:val="both"/>
      </w:pPr>
      <w:r w:rsidRPr="005A769C">
        <w:rPr>
          <w:sz w:val="16"/>
          <w:szCs w:val="16"/>
        </w:rPr>
        <w:fldChar w:fldCharType="begin">
          <w:ffData>
            <w:name w:val="Check7"/>
            <w:enabled/>
            <w:calcOnExit w:val="0"/>
            <w:checkBox>
              <w:sizeAuto/>
              <w:default w:val="0"/>
            </w:checkBox>
          </w:ffData>
        </w:fldChar>
      </w:r>
      <w:r w:rsidRPr="005A769C">
        <w:rPr>
          <w:sz w:val="16"/>
          <w:szCs w:val="16"/>
        </w:rPr>
        <w:instrText xml:space="preserve"> FORMCHECKBOX </w:instrText>
      </w:r>
      <w:r w:rsidRPr="005A769C">
        <w:rPr>
          <w:sz w:val="16"/>
          <w:szCs w:val="16"/>
        </w:rPr>
      </w:r>
      <w:r w:rsidRPr="005A769C">
        <w:rPr>
          <w:sz w:val="16"/>
          <w:szCs w:val="16"/>
        </w:rPr>
        <w:fldChar w:fldCharType="separate"/>
      </w:r>
      <w:r w:rsidRPr="005A769C">
        <w:rPr>
          <w:sz w:val="16"/>
          <w:szCs w:val="16"/>
        </w:rPr>
        <w:fldChar w:fldCharType="end"/>
      </w:r>
      <w:r w:rsidRPr="005A769C">
        <w:t xml:space="preserve">  The information provided in this request, and in the materials accompanying it, is true and complete to the best of my knowledge and belief.</w:t>
      </w:r>
    </w:p>
    <w:p w14:paraId="798AA373" w14:textId="77777777" w:rsidR="005A769C" w:rsidRPr="005A769C" w:rsidRDefault="005A769C" w:rsidP="005A769C">
      <w:pPr>
        <w:spacing w:before="120" w:after="120"/>
        <w:ind w:left="360"/>
        <w:jc w:val="both"/>
      </w:pPr>
      <w:r w:rsidRPr="005A769C">
        <w:rPr>
          <w:sz w:val="16"/>
          <w:szCs w:val="16"/>
        </w:rPr>
        <w:fldChar w:fldCharType="begin">
          <w:ffData>
            <w:name w:val="Check7"/>
            <w:enabled/>
            <w:calcOnExit w:val="0"/>
            <w:checkBox>
              <w:sizeAuto/>
              <w:default w:val="0"/>
            </w:checkBox>
          </w:ffData>
        </w:fldChar>
      </w:r>
      <w:r w:rsidRPr="005A769C">
        <w:rPr>
          <w:sz w:val="16"/>
          <w:szCs w:val="16"/>
        </w:rPr>
        <w:instrText xml:space="preserve"> FORMCHECKBOX </w:instrText>
      </w:r>
      <w:r w:rsidRPr="005A769C">
        <w:rPr>
          <w:sz w:val="16"/>
          <w:szCs w:val="16"/>
        </w:rPr>
      </w:r>
      <w:r w:rsidRPr="005A769C">
        <w:rPr>
          <w:sz w:val="16"/>
          <w:szCs w:val="16"/>
        </w:rPr>
        <w:fldChar w:fldCharType="separate"/>
      </w:r>
      <w:r w:rsidRPr="005A769C">
        <w:rPr>
          <w:sz w:val="16"/>
          <w:szCs w:val="16"/>
        </w:rPr>
        <w:fldChar w:fldCharType="end"/>
      </w:r>
      <w:r w:rsidRPr="005A769C">
        <w:t xml:space="preserve">  I have lodged this reply within the time specified. </w:t>
      </w:r>
    </w:p>
    <w:p w14:paraId="56AD7B5F" w14:textId="77777777" w:rsidR="005A769C" w:rsidRPr="005A769C" w:rsidRDefault="005A769C" w:rsidP="005A769C">
      <w:pPr>
        <w:spacing w:before="120" w:after="120"/>
        <w:ind w:left="360"/>
        <w:jc w:val="both"/>
      </w:pPr>
      <w:r w:rsidRPr="005A769C">
        <w:rPr>
          <w:sz w:val="16"/>
          <w:szCs w:val="16"/>
        </w:rPr>
        <w:fldChar w:fldCharType="begin">
          <w:ffData>
            <w:name w:val="Check7"/>
            <w:enabled/>
            <w:calcOnExit w:val="0"/>
            <w:checkBox>
              <w:sizeAuto/>
              <w:default w:val="0"/>
            </w:checkBox>
          </w:ffData>
        </w:fldChar>
      </w:r>
      <w:r w:rsidRPr="005A769C">
        <w:rPr>
          <w:sz w:val="16"/>
          <w:szCs w:val="16"/>
        </w:rPr>
        <w:instrText xml:space="preserve"> FORMCHECKBOX </w:instrText>
      </w:r>
      <w:r w:rsidRPr="005A769C">
        <w:rPr>
          <w:sz w:val="16"/>
          <w:szCs w:val="16"/>
        </w:rPr>
      </w:r>
      <w:r w:rsidRPr="005A769C">
        <w:rPr>
          <w:sz w:val="16"/>
          <w:szCs w:val="16"/>
        </w:rPr>
        <w:fldChar w:fldCharType="separate"/>
      </w:r>
      <w:r w:rsidRPr="005A769C">
        <w:rPr>
          <w:sz w:val="16"/>
          <w:szCs w:val="16"/>
        </w:rPr>
        <w:fldChar w:fldCharType="end"/>
      </w:r>
      <w:r w:rsidRPr="005A769C">
        <w:t xml:space="preserve">  I understand that this response will be considered by the decision-maker before any determination is made.</w:t>
      </w:r>
    </w:p>
    <w:p w14:paraId="5862CA72" w14:textId="77777777" w:rsidR="005A769C" w:rsidRPr="005A769C" w:rsidRDefault="005A769C" w:rsidP="005A769C">
      <w:pPr>
        <w:spacing w:before="120" w:after="120"/>
        <w:ind w:left="360"/>
        <w:jc w:val="both"/>
      </w:pPr>
      <w:r w:rsidRPr="005A769C">
        <w:rPr>
          <w:sz w:val="16"/>
          <w:szCs w:val="16"/>
        </w:rPr>
        <w:fldChar w:fldCharType="begin">
          <w:ffData>
            <w:name w:val="Check7"/>
            <w:enabled/>
            <w:calcOnExit w:val="0"/>
            <w:checkBox>
              <w:sizeAuto/>
              <w:default w:val="0"/>
            </w:checkBox>
          </w:ffData>
        </w:fldChar>
      </w:r>
      <w:r w:rsidRPr="005A769C">
        <w:rPr>
          <w:sz w:val="16"/>
          <w:szCs w:val="16"/>
        </w:rPr>
        <w:instrText xml:space="preserve"> FORMCHECKBOX </w:instrText>
      </w:r>
      <w:r w:rsidRPr="005A769C">
        <w:rPr>
          <w:sz w:val="16"/>
          <w:szCs w:val="16"/>
        </w:rPr>
      </w:r>
      <w:r w:rsidRPr="005A769C">
        <w:rPr>
          <w:sz w:val="16"/>
          <w:szCs w:val="16"/>
        </w:rPr>
        <w:fldChar w:fldCharType="separate"/>
      </w:r>
      <w:r w:rsidRPr="005A769C">
        <w:rPr>
          <w:sz w:val="16"/>
          <w:szCs w:val="16"/>
        </w:rPr>
        <w:fldChar w:fldCharType="end"/>
      </w:r>
      <w:r w:rsidRPr="005A769C">
        <w:t xml:space="preserve">  I understand that this response may be provided to the complainant to the extent required by procedural fairness.</w:t>
      </w:r>
    </w:p>
    <w:p w14:paraId="60FD5692" w14:textId="77777777" w:rsidR="005A769C" w:rsidRPr="005A769C" w:rsidRDefault="005A769C" w:rsidP="005A769C">
      <w:pPr>
        <w:spacing w:before="120" w:after="120"/>
        <w:ind w:left="360"/>
        <w:jc w:val="both"/>
      </w:pPr>
      <w:r w:rsidRPr="005A769C">
        <w:rPr>
          <w:sz w:val="16"/>
          <w:szCs w:val="16"/>
        </w:rPr>
        <w:fldChar w:fldCharType="begin">
          <w:ffData>
            <w:name w:val="Check7"/>
            <w:enabled/>
            <w:calcOnExit w:val="0"/>
            <w:checkBox>
              <w:sizeAuto/>
              <w:default w:val="0"/>
            </w:checkBox>
          </w:ffData>
        </w:fldChar>
      </w:r>
      <w:r w:rsidRPr="005A769C">
        <w:rPr>
          <w:sz w:val="16"/>
          <w:szCs w:val="16"/>
        </w:rPr>
        <w:instrText xml:space="preserve"> FORMCHECKBOX </w:instrText>
      </w:r>
      <w:r w:rsidRPr="005A769C">
        <w:rPr>
          <w:sz w:val="16"/>
          <w:szCs w:val="16"/>
        </w:rPr>
      </w:r>
      <w:r w:rsidRPr="005A769C">
        <w:rPr>
          <w:sz w:val="16"/>
          <w:szCs w:val="16"/>
        </w:rPr>
        <w:fldChar w:fldCharType="separate"/>
      </w:r>
      <w:r w:rsidRPr="005A769C">
        <w:rPr>
          <w:sz w:val="16"/>
          <w:szCs w:val="16"/>
        </w:rPr>
        <w:fldChar w:fldCharType="end"/>
      </w:r>
      <w:r w:rsidRPr="005A769C">
        <w:t xml:space="preserve">  I understand that information collected in this form is handled under the </w:t>
      </w:r>
      <w:r w:rsidRPr="005A769C">
        <w:rPr>
          <w:i/>
          <w:iCs/>
        </w:rPr>
        <w:t>Information Act 2002</w:t>
      </w:r>
      <w:r w:rsidRPr="005A769C">
        <w:t xml:space="preserve"> (NT) and may be used for the purposes of administering Part 7.4 of the Act.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DCD1"/>
        <w:tblCellMar>
          <w:left w:w="10" w:type="dxa"/>
          <w:right w:w="10" w:type="dxa"/>
        </w:tblCellMar>
        <w:tblLook w:val="0000" w:firstRow="0" w:lastRow="0" w:firstColumn="0" w:lastColumn="0" w:noHBand="0" w:noVBand="0"/>
      </w:tblPr>
      <w:tblGrid>
        <w:gridCol w:w="10536"/>
      </w:tblGrid>
      <w:tr w:rsidR="005A769C" w:rsidRPr="005A769C" w14:paraId="1157D845" w14:textId="77777777" w:rsidTr="005A769C">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7BBCB425" w14:textId="77777777" w:rsidR="005A769C" w:rsidRPr="005A769C" w:rsidRDefault="005A769C" w:rsidP="005A769C">
            <w:pPr>
              <w:spacing w:before="120" w:after="120"/>
              <w:rPr>
                <w:color w:val="F4551A"/>
              </w:rPr>
            </w:pPr>
            <w:r w:rsidRPr="005A769C">
              <w:rPr>
                <w:rFonts w:ascii="Lato Semibold" w:hAnsi="Lato Semibold"/>
                <w:color w:val="F4551A"/>
                <w:sz w:val="28"/>
                <w:szCs w:val="28"/>
              </w:rPr>
              <w:t>Section 7 Statutory declaration</w:t>
            </w:r>
          </w:p>
        </w:tc>
      </w:tr>
    </w:tbl>
    <w:p w14:paraId="72108709" w14:textId="77777777" w:rsidR="005A769C" w:rsidRPr="005A769C" w:rsidRDefault="005A769C" w:rsidP="005A769C">
      <w:pPr>
        <w:spacing w:before="120" w:after="120"/>
        <w:jc w:val="both"/>
      </w:pPr>
      <w:r w:rsidRPr="005A769C">
        <w:t xml:space="preserve">This declaration is made under Part 4 of the </w:t>
      </w:r>
      <w:r w:rsidRPr="005A769C">
        <w:rPr>
          <w:i/>
          <w:iCs/>
        </w:rPr>
        <w:t>Oaths, Affidavits and Declarations Act 2010</w:t>
      </w:r>
      <w:r w:rsidRPr="005A769C">
        <w:t xml:space="preserve"> (NT). Knowingly making a false declaration is an offence.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99"/>
        <w:gridCol w:w="5437"/>
      </w:tblGrid>
      <w:tr w:rsidR="005A769C" w:rsidRPr="005A769C" w14:paraId="6D76FCF8"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F195868" w14:textId="77777777" w:rsidR="005A769C" w:rsidRPr="005A769C" w:rsidRDefault="005A769C" w:rsidP="005A769C">
            <w:pPr>
              <w:spacing w:before="60" w:after="60"/>
            </w:pPr>
            <w:r w:rsidRPr="005A769C">
              <w:rPr>
                <w:b/>
                <w:bCs/>
              </w:rPr>
              <w:lastRenderedPageBreak/>
              <w:t>I, [your full name and address]</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A617C9B" w14:textId="77777777" w:rsidR="005A769C" w:rsidRPr="005A769C" w:rsidRDefault="005A769C" w:rsidP="005A769C">
            <w:pPr>
              <w:spacing w:before="60" w:after="60"/>
            </w:pPr>
            <w:r w:rsidRPr="005A769C">
              <w:t xml:space="preserve"> </w:t>
            </w:r>
          </w:p>
          <w:p w14:paraId="58F5EC4C" w14:textId="77777777" w:rsidR="005A769C" w:rsidRPr="005A769C" w:rsidRDefault="005A769C" w:rsidP="005A769C">
            <w:pPr>
              <w:spacing w:before="60" w:after="60"/>
            </w:pPr>
            <w:r w:rsidRPr="005A769C">
              <w:t xml:space="preserve"> </w:t>
            </w:r>
          </w:p>
        </w:tc>
      </w:tr>
      <w:tr w:rsidR="005A769C" w:rsidRPr="005A769C" w14:paraId="20EDF147"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08D39C60" w14:textId="77777777" w:rsidR="005A769C" w:rsidRPr="005A769C" w:rsidRDefault="005A769C" w:rsidP="005A769C">
            <w:pPr>
              <w:spacing w:before="60" w:after="60"/>
            </w:pPr>
            <w:r w:rsidRPr="005A769C">
              <w:rPr>
                <w:b/>
                <w:bCs/>
              </w:rPr>
              <w:t>solemnly and sincerely declare that the matters set out in this reply are true.</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922C01B" w14:textId="77777777" w:rsidR="005A769C" w:rsidRPr="005A769C" w:rsidRDefault="005A769C" w:rsidP="005A769C">
            <w:pPr>
              <w:spacing w:before="60" w:after="60"/>
            </w:pPr>
            <w:r w:rsidRPr="005A769C">
              <w:t xml:space="preserve"> </w:t>
            </w:r>
          </w:p>
          <w:p w14:paraId="05308C40" w14:textId="77777777" w:rsidR="005A769C" w:rsidRPr="005A769C" w:rsidRDefault="005A769C" w:rsidP="005A769C">
            <w:pPr>
              <w:spacing w:before="60" w:after="60"/>
            </w:pPr>
            <w:r w:rsidRPr="005A769C">
              <w:t xml:space="preserve"> </w:t>
            </w:r>
          </w:p>
          <w:p w14:paraId="32812ED2" w14:textId="77777777" w:rsidR="005A769C" w:rsidRPr="005A769C" w:rsidRDefault="005A769C" w:rsidP="005A769C">
            <w:pPr>
              <w:spacing w:before="60" w:after="60"/>
            </w:pPr>
            <w:r w:rsidRPr="005A769C">
              <w:t xml:space="preserve"> </w:t>
            </w:r>
          </w:p>
        </w:tc>
      </w:tr>
      <w:tr w:rsidR="005A769C" w:rsidRPr="005A769C" w14:paraId="42749E67"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634DF31A" w14:textId="77777777" w:rsidR="005A769C" w:rsidRPr="005A769C" w:rsidRDefault="005A769C" w:rsidP="005A769C">
            <w:pPr>
              <w:spacing w:before="60" w:after="60"/>
            </w:pPr>
            <w:r w:rsidRPr="005A769C">
              <w:rPr>
                <w:b/>
                <w:bCs/>
              </w:rPr>
              <w:t>Declared at [place]</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0742322" w14:textId="77777777" w:rsidR="005A769C" w:rsidRPr="005A769C" w:rsidRDefault="005A769C" w:rsidP="005A769C">
            <w:pPr>
              <w:spacing w:before="60" w:after="60"/>
            </w:pPr>
            <w:r w:rsidRPr="005A769C">
              <w:t xml:space="preserve"> </w:t>
            </w:r>
          </w:p>
        </w:tc>
      </w:tr>
      <w:tr w:rsidR="005A769C" w:rsidRPr="005A769C" w14:paraId="2B18B45C"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0EEDA119" w14:textId="77777777" w:rsidR="005A769C" w:rsidRPr="005A769C" w:rsidRDefault="005A769C" w:rsidP="005A769C">
            <w:pPr>
              <w:spacing w:before="60" w:after="60"/>
            </w:pPr>
            <w:r w:rsidRPr="005A769C">
              <w:rPr>
                <w:b/>
                <w:bCs/>
              </w:rPr>
              <w:t>On [day, month, year]</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D4A0117" w14:textId="77777777" w:rsidR="005A769C" w:rsidRPr="005A769C" w:rsidRDefault="005A769C" w:rsidP="005A769C">
            <w:pPr>
              <w:spacing w:before="60" w:after="60"/>
            </w:pPr>
            <w:r w:rsidRPr="005A769C">
              <w:t xml:space="preserve"> </w:t>
            </w:r>
          </w:p>
        </w:tc>
      </w:tr>
      <w:tr w:rsidR="005A769C" w:rsidRPr="005A769C" w14:paraId="066CA83E"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6DCC0190" w14:textId="77777777" w:rsidR="005A769C" w:rsidRPr="005A769C" w:rsidRDefault="005A769C" w:rsidP="005A769C">
            <w:pPr>
              <w:spacing w:before="60" w:after="60"/>
            </w:pPr>
            <w:r w:rsidRPr="005A769C">
              <w:rPr>
                <w:b/>
                <w:bCs/>
              </w:rPr>
              <w:t>Signature of declarant</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664F0D7" w14:textId="77777777" w:rsidR="005A769C" w:rsidRPr="005A769C" w:rsidRDefault="005A769C" w:rsidP="005A769C">
            <w:pPr>
              <w:spacing w:before="60" w:after="60"/>
            </w:pPr>
            <w:r w:rsidRPr="005A769C">
              <w:t xml:space="preserve"> </w:t>
            </w:r>
          </w:p>
          <w:p w14:paraId="297847F1" w14:textId="77777777" w:rsidR="005A769C" w:rsidRPr="005A769C" w:rsidRDefault="005A769C" w:rsidP="005A769C">
            <w:pPr>
              <w:spacing w:before="60" w:after="60"/>
            </w:pPr>
            <w:r w:rsidRPr="005A769C">
              <w:t xml:space="preserve"> </w:t>
            </w:r>
          </w:p>
        </w:tc>
      </w:tr>
    </w:tbl>
    <w:p w14:paraId="117F1523" w14:textId="77777777" w:rsidR="005A769C" w:rsidRPr="005A769C" w:rsidRDefault="005A769C" w:rsidP="005A769C">
      <w:pPr>
        <w:spacing w:before="240" w:after="120"/>
      </w:pPr>
      <w:r w:rsidRPr="005A769C">
        <w:rPr>
          <w:b/>
          <w:bCs/>
        </w:rPr>
        <w:t>Witness (must be at least 18 years old):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99"/>
        <w:gridCol w:w="5437"/>
      </w:tblGrid>
      <w:tr w:rsidR="005A769C" w:rsidRPr="005A769C" w14:paraId="768FA28E"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535AA58C" w14:textId="77777777" w:rsidR="005A769C" w:rsidRPr="005A769C" w:rsidRDefault="005A769C" w:rsidP="005A769C">
            <w:pPr>
              <w:spacing w:before="60" w:after="60"/>
            </w:pPr>
            <w:r w:rsidRPr="005A769C">
              <w:rPr>
                <w:b/>
                <w:bCs/>
              </w:rPr>
              <w:t>Name of witness (printed)</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78DD0C9" w14:textId="77777777" w:rsidR="005A769C" w:rsidRPr="005A769C" w:rsidRDefault="005A769C" w:rsidP="005A769C">
            <w:pPr>
              <w:spacing w:before="60" w:after="60"/>
            </w:pPr>
            <w:r w:rsidRPr="005A769C">
              <w:t xml:space="preserve"> </w:t>
            </w:r>
          </w:p>
        </w:tc>
      </w:tr>
      <w:tr w:rsidR="005A769C" w:rsidRPr="005A769C" w14:paraId="24DD67A3"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F5C253B" w14:textId="77777777" w:rsidR="005A769C" w:rsidRPr="005A769C" w:rsidRDefault="005A769C" w:rsidP="005A769C">
            <w:pPr>
              <w:spacing w:before="60" w:after="60"/>
            </w:pPr>
            <w:r w:rsidRPr="005A769C">
              <w:rPr>
                <w:b/>
                <w:bCs/>
              </w:rPr>
              <w:t>Signature of witness</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D0D4E2F" w14:textId="77777777" w:rsidR="005A769C" w:rsidRPr="005A769C" w:rsidRDefault="005A769C" w:rsidP="005A769C">
            <w:pPr>
              <w:spacing w:before="60" w:after="60"/>
            </w:pPr>
            <w:r w:rsidRPr="005A769C">
              <w:t xml:space="preserve"> </w:t>
            </w:r>
          </w:p>
          <w:p w14:paraId="527D1D64" w14:textId="77777777" w:rsidR="005A769C" w:rsidRPr="005A769C" w:rsidRDefault="005A769C" w:rsidP="005A769C">
            <w:pPr>
              <w:spacing w:before="60" w:after="60"/>
            </w:pPr>
            <w:r w:rsidRPr="005A769C">
              <w:t xml:space="preserve"> </w:t>
            </w:r>
          </w:p>
        </w:tc>
      </w:tr>
      <w:tr w:rsidR="005A769C" w:rsidRPr="005A769C" w14:paraId="69FA165A"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5CDD97AD" w14:textId="77777777" w:rsidR="005A769C" w:rsidRPr="005A769C" w:rsidRDefault="005A769C" w:rsidP="005A769C">
            <w:pPr>
              <w:spacing w:before="60" w:after="60"/>
            </w:pPr>
            <w:r w:rsidRPr="005A769C">
              <w:rPr>
                <w:b/>
                <w:bCs/>
              </w:rPr>
              <w:t>Address or contact of witness</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C10C248" w14:textId="77777777" w:rsidR="005A769C" w:rsidRPr="005A769C" w:rsidRDefault="005A769C" w:rsidP="005A769C">
            <w:pPr>
              <w:spacing w:before="60" w:after="60"/>
            </w:pPr>
            <w:r w:rsidRPr="005A769C">
              <w:t xml:space="preserve"> </w:t>
            </w:r>
          </w:p>
        </w:tc>
      </w:tr>
      <w:tr w:rsidR="005A769C" w:rsidRPr="005A769C" w14:paraId="2C4414E6"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3A385E80" w14:textId="77777777" w:rsidR="005A769C" w:rsidRPr="005A769C" w:rsidRDefault="005A769C" w:rsidP="005A769C">
            <w:pPr>
              <w:spacing w:before="60" w:after="60"/>
            </w:pPr>
            <w:r w:rsidRPr="005A769C">
              <w:rPr>
                <w:b/>
                <w:bCs/>
              </w:rPr>
              <w:t>Date</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1F8E2C3E" w14:textId="77777777" w:rsidR="005A769C" w:rsidRPr="005A769C" w:rsidRDefault="005A769C" w:rsidP="005A769C">
            <w:pPr>
              <w:spacing w:before="60" w:after="60"/>
            </w:pPr>
            <w:r w:rsidRPr="005A769C">
              <w:t xml:space="preserve"> </w:t>
            </w:r>
          </w:p>
        </w:tc>
      </w:tr>
    </w:tbl>
    <w:p w14:paraId="4AE2953E" w14:textId="77777777" w:rsidR="005A769C" w:rsidRPr="005A769C" w:rsidRDefault="005A769C" w:rsidP="005A769C">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36"/>
      </w:tblGrid>
      <w:tr w:rsidR="005A769C" w:rsidRPr="005A769C" w14:paraId="7CD59664" w14:textId="77777777" w:rsidTr="005A769C">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7184559F" w14:textId="77777777" w:rsidR="005A769C" w:rsidRPr="005A769C" w:rsidRDefault="005A769C" w:rsidP="005A769C">
            <w:pPr>
              <w:spacing w:before="120" w:after="120"/>
              <w:rPr>
                <w:rFonts w:ascii="Lato Semibold" w:hAnsi="Lato Semibold"/>
                <w:color w:val="F4551A"/>
                <w:sz w:val="28"/>
                <w:szCs w:val="28"/>
              </w:rPr>
            </w:pPr>
            <w:r w:rsidRPr="005A769C">
              <w:rPr>
                <w:rFonts w:ascii="Lato Semibold" w:hAnsi="Lato Semibold"/>
                <w:color w:val="F4551A"/>
                <w:sz w:val="28"/>
                <w:szCs w:val="28"/>
              </w:rPr>
              <w:t>How to lodge this form</w:t>
            </w:r>
          </w:p>
        </w:tc>
      </w:tr>
    </w:tbl>
    <w:p w14:paraId="28F76E3E" w14:textId="77777777" w:rsidR="005A769C" w:rsidRPr="005A769C" w:rsidRDefault="005A769C" w:rsidP="005A769C">
      <w:pPr>
        <w:spacing w:before="120" w:after="120"/>
      </w:pPr>
      <w:r w:rsidRPr="005A769C">
        <w:t xml:space="preserve">Lodge this form, together with all materials in support, with the council or secretariat. </w:t>
      </w:r>
    </w:p>
    <w:p w14:paraId="374D1A5D" w14:textId="77777777" w:rsidR="005A769C" w:rsidRPr="005A769C" w:rsidRDefault="005A769C" w:rsidP="005A769C">
      <w:pPr>
        <w:spacing w:before="120" w:after="120"/>
      </w:pPr>
      <w:r w:rsidRPr="005A769C">
        <w:t>Lodgement may be made by:</w:t>
      </w:r>
    </w:p>
    <w:p w14:paraId="23F93376" w14:textId="77777777" w:rsidR="005A769C" w:rsidRPr="005A769C" w:rsidRDefault="005A769C" w:rsidP="005A769C">
      <w:pPr>
        <w:numPr>
          <w:ilvl w:val="0"/>
          <w:numId w:val="2"/>
        </w:numPr>
        <w:spacing w:before="120" w:after="120"/>
        <w:rPr>
          <w:rFonts w:eastAsia="Times New Roman"/>
          <w:iCs/>
        </w:rPr>
      </w:pPr>
      <w:r w:rsidRPr="005A769C">
        <w:rPr>
          <w:rFonts w:eastAsia="Times New Roman"/>
          <w:iCs/>
        </w:rPr>
        <w:t>email (preferred);</w:t>
      </w:r>
    </w:p>
    <w:p w14:paraId="2A37E8E5" w14:textId="77777777" w:rsidR="005A769C" w:rsidRPr="005A769C" w:rsidRDefault="005A769C" w:rsidP="005A769C">
      <w:pPr>
        <w:numPr>
          <w:ilvl w:val="0"/>
          <w:numId w:val="2"/>
        </w:numPr>
        <w:spacing w:after="120"/>
        <w:rPr>
          <w:rFonts w:eastAsia="Times New Roman"/>
          <w:iCs/>
        </w:rPr>
      </w:pPr>
      <w:r w:rsidRPr="005A769C">
        <w:rPr>
          <w:rFonts w:eastAsia="Times New Roman"/>
          <w:iCs/>
        </w:rPr>
        <w:t>post to the address specified in the notice of allegations; or</w:t>
      </w:r>
    </w:p>
    <w:p w14:paraId="3DEE676B" w14:textId="77777777" w:rsidR="005A769C" w:rsidRPr="005A769C" w:rsidRDefault="005A769C" w:rsidP="005A769C">
      <w:pPr>
        <w:numPr>
          <w:ilvl w:val="0"/>
          <w:numId w:val="2"/>
        </w:numPr>
        <w:spacing w:after="120"/>
        <w:rPr>
          <w:rFonts w:eastAsia="Times New Roman"/>
          <w:iCs/>
        </w:rPr>
      </w:pPr>
      <w:r w:rsidRPr="005A769C">
        <w:rPr>
          <w:rFonts w:eastAsia="Times New Roman"/>
          <w:iCs/>
        </w:rPr>
        <w:t>hand delivery during business hours.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36"/>
      </w:tblGrid>
      <w:tr w:rsidR="005A769C" w:rsidRPr="005A769C" w14:paraId="06172B7B" w14:textId="77777777" w:rsidTr="005A769C">
        <w:tc>
          <w:tcPr>
            <w:tcW w:w="5000" w:type="pct"/>
            <w:tcBorders>
              <w:top w:val="single" w:sz="4" w:space="0" w:color="808080"/>
              <w:left w:val="single" w:sz="4" w:space="0" w:color="808080"/>
              <w:bottom w:val="single" w:sz="4" w:space="0" w:color="808080"/>
              <w:right w:val="single" w:sz="4" w:space="0" w:color="808080"/>
            </w:tcBorders>
            <w:shd w:val="clear" w:color="auto" w:fill="F2F2F2"/>
            <w:tcMar>
              <w:top w:w="140" w:type="dxa"/>
              <w:left w:w="200" w:type="dxa"/>
              <w:bottom w:w="140" w:type="dxa"/>
              <w:right w:w="200" w:type="dxa"/>
            </w:tcMar>
          </w:tcPr>
          <w:p w14:paraId="7E023F9F" w14:textId="77777777" w:rsidR="005A769C" w:rsidRPr="005A769C" w:rsidRDefault="005A769C" w:rsidP="005A769C">
            <w:pPr>
              <w:jc w:val="both"/>
              <w:rPr>
                <w:i/>
              </w:rPr>
            </w:pPr>
            <w:r w:rsidRPr="005A769C">
              <w:rPr>
                <w:i/>
              </w:rPr>
              <w:t>Privacy and information: Personal information collected on this form is handled in accordance with the Information Act 2002 (NT). The information is used for the purposes of administering Part 7.4 of the Act, including making, recording and reviewing decisions about Code of Conduct complaints.</w:t>
            </w:r>
          </w:p>
          <w:p w14:paraId="374FA91A" w14:textId="77777777" w:rsidR="005A769C" w:rsidRPr="005A769C" w:rsidRDefault="005A769C" w:rsidP="005A769C">
            <w:pPr>
              <w:jc w:val="both"/>
            </w:pPr>
            <w:r w:rsidRPr="005A769C">
              <w:rPr>
                <w:i/>
                <w:iCs/>
              </w:rPr>
              <w:t>Confidentiality: Secretariat officers must keep information received under Part 7.4 of the Act confidential, subject to the limited exceptions in section 126(5) of the Act.</w:t>
            </w:r>
          </w:p>
        </w:tc>
      </w:tr>
    </w:tbl>
    <w:p w14:paraId="42B9CA5C" w14:textId="77777777" w:rsidR="00F022C9" w:rsidRPr="005A769C" w:rsidRDefault="00F022C9" w:rsidP="005A769C"/>
    <w:sectPr w:rsidR="00F022C9" w:rsidRPr="005A769C" w:rsidSect="005A769C">
      <w:headerReference w:type="default" r:id="rId7"/>
      <w:footerReference w:type="default" r:id="rId8"/>
      <w:headerReference w:type="first" r:id="rId9"/>
      <w:pgSz w:w="11906" w:h="16838" w:code="9"/>
      <w:pgMar w:top="595" w:right="566" w:bottom="1843" w:left="794" w:header="652" w:footer="4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A010A" w14:textId="77777777" w:rsidR="007E55E9" w:rsidRDefault="007E55E9">
      <w:pPr>
        <w:spacing w:after="0"/>
      </w:pPr>
      <w:r>
        <w:separator/>
      </w:r>
    </w:p>
  </w:endnote>
  <w:endnote w:type="continuationSeparator" w:id="0">
    <w:p w14:paraId="2421C1EE" w14:textId="77777777" w:rsidR="007E55E9" w:rsidRDefault="007E55E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Semibold">
    <w:panose1 w:val="020F0502020204030203"/>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aleway Light">
    <w:charset w:val="00"/>
    <w:family w:val="auto"/>
    <w:pitch w:val="variable"/>
    <w:sig w:usb0="A00002FF" w:usb1="5000205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9439534"/>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DE42249" w14:textId="77777777" w:rsidR="005A769C" w:rsidRPr="005A769C" w:rsidRDefault="005A769C" w:rsidP="005A769C">
            <w:pPr>
              <w:pStyle w:val="Footer"/>
              <w:rPr>
                <w:sz w:val="16"/>
                <w:szCs w:val="16"/>
              </w:rPr>
            </w:pPr>
            <w:r w:rsidRPr="005A769C">
              <w:rPr>
                <w:sz w:val="16"/>
                <w:szCs w:val="16"/>
              </w:rPr>
              <w:t>Department of Housing, Local Government and Community Development</w:t>
            </w:r>
          </w:p>
          <w:p w14:paraId="2FA44627" w14:textId="77777777" w:rsidR="005A769C" w:rsidRDefault="005A769C" w:rsidP="005A769C">
            <w:pPr>
              <w:pStyle w:val="Footer"/>
              <w:rPr>
                <w:sz w:val="16"/>
                <w:szCs w:val="16"/>
              </w:rPr>
            </w:pPr>
          </w:p>
          <w:p w14:paraId="61AA4D7A" w14:textId="74284ED6" w:rsidR="005A769C" w:rsidRDefault="005A769C" w:rsidP="005A769C">
            <w:pPr>
              <w:pStyle w:val="Footer"/>
              <w:rPr>
                <w:sz w:val="16"/>
                <w:szCs w:val="16"/>
              </w:rPr>
            </w:pPr>
            <w:r>
              <w:rPr>
                <w:sz w:val="16"/>
                <w:szCs w:val="16"/>
              </w:rPr>
              <w:t>Approved 1 July 2026</w:t>
            </w:r>
          </w:p>
          <w:p w14:paraId="0BB29137" w14:textId="3D6BE0E6" w:rsidR="00D8302C" w:rsidRPr="005A769C" w:rsidRDefault="005A769C" w:rsidP="005A769C">
            <w:pPr>
              <w:pStyle w:val="Footer"/>
              <w:jc w:val="right"/>
              <w:rPr>
                <w:sz w:val="16"/>
                <w:szCs w:val="16"/>
              </w:rPr>
            </w:pPr>
            <w:r w:rsidRPr="005A769C">
              <w:rPr>
                <w:sz w:val="16"/>
                <w:szCs w:val="16"/>
              </w:rPr>
              <w:t xml:space="preserve">Page </w:t>
            </w:r>
            <w:r w:rsidRPr="005A769C">
              <w:rPr>
                <w:b/>
                <w:bCs/>
                <w:sz w:val="16"/>
                <w:szCs w:val="16"/>
              </w:rPr>
              <w:fldChar w:fldCharType="begin"/>
            </w:r>
            <w:r w:rsidRPr="005A769C">
              <w:rPr>
                <w:b/>
                <w:bCs/>
                <w:sz w:val="16"/>
                <w:szCs w:val="16"/>
              </w:rPr>
              <w:instrText xml:space="preserve"> PAGE </w:instrText>
            </w:r>
            <w:r w:rsidRPr="005A769C">
              <w:rPr>
                <w:b/>
                <w:bCs/>
                <w:sz w:val="16"/>
                <w:szCs w:val="16"/>
              </w:rPr>
              <w:fldChar w:fldCharType="separate"/>
            </w:r>
            <w:r w:rsidRPr="005A769C">
              <w:rPr>
                <w:b/>
                <w:bCs/>
                <w:noProof/>
                <w:sz w:val="16"/>
                <w:szCs w:val="16"/>
              </w:rPr>
              <w:t>2</w:t>
            </w:r>
            <w:r w:rsidRPr="005A769C">
              <w:rPr>
                <w:b/>
                <w:bCs/>
                <w:sz w:val="16"/>
                <w:szCs w:val="16"/>
              </w:rPr>
              <w:fldChar w:fldCharType="end"/>
            </w:r>
            <w:r w:rsidRPr="005A769C">
              <w:rPr>
                <w:sz w:val="16"/>
                <w:szCs w:val="16"/>
              </w:rPr>
              <w:t xml:space="preserve"> of </w:t>
            </w:r>
            <w:r w:rsidRPr="005A769C">
              <w:rPr>
                <w:b/>
                <w:bCs/>
                <w:sz w:val="16"/>
                <w:szCs w:val="16"/>
              </w:rPr>
              <w:fldChar w:fldCharType="begin"/>
            </w:r>
            <w:r w:rsidRPr="005A769C">
              <w:rPr>
                <w:b/>
                <w:bCs/>
                <w:sz w:val="16"/>
                <w:szCs w:val="16"/>
              </w:rPr>
              <w:instrText xml:space="preserve"> NUMPAGES  </w:instrText>
            </w:r>
            <w:r w:rsidRPr="005A769C">
              <w:rPr>
                <w:b/>
                <w:bCs/>
                <w:sz w:val="16"/>
                <w:szCs w:val="16"/>
              </w:rPr>
              <w:fldChar w:fldCharType="separate"/>
            </w:r>
            <w:r w:rsidRPr="005A769C">
              <w:rPr>
                <w:b/>
                <w:bCs/>
                <w:noProof/>
                <w:sz w:val="16"/>
                <w:szCs w:val="16"/>
              </w:rPr>
              <w:t>2</w:t>
            </w:r>
            <w:r w:rsidRPr="005A769C">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526D6" w14:textId="77777777" w:rsidR="007E55E9" w:rsidRDefault="007E55E9">
      <w:pPr>
        <w:spacing w:after="0"/>
      </w:pPr>
      <w:r>
        <w:separator/>
      </w:r>
    </w:p>
  </w:footnote>
  <w:footnote w:type="continuationSeparator" w:id="0">
    <w:p w14:paraId="36F6B0C9" w14:textId="77777777" w:rsidR="007E55E9" w:rsidRDefault="007E55E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EC0D9" w14:textId="06313746" w:rsidR="005A769C" w:rsidRDefault="005A769C">
    <w:pPr>
      <w:pStyle w:val="Header"/>
    </w:pPr>
    <w:r>
      <w:t>Right of Reply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2130893165"/>
      <w:showingPlcHdr/>
      <w:dataBinding w:prefixMappings="xmlns:ns0='http://purl.org/dc/elements/1.1/' xmlns:ns1='http://schemas.openxmlformats.org/package/2006/metadata/core-properties' " w:xpath="/ns1:coreProperties[1]/ns0:title[1]" w:storeItemID="{6C3C8BC8-F283-45AE-878A-BAB7291924A1}"/>
      <w:text/>
    </w:sdtPr>
    <w:sdtEndPr/>
    <w:sdtContent>
      <w:p w14:paraId="3F620FF4" w14:textId="00441CA2" w:rsidR="00D8302C" w:rsidRPr="00964B22" w:rsidRDefault="005A769C" w:rsidP="008E0345">
        <w:pPr>
          <w:pStyle w:val="Header"/>
          <w:rPr>
            <w:b/>
          </w:rPr>
        </w:pPr>
        <w: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2FCBD16"/>
    <w:lvl w:ilvl="0">
      <w:start w:val="1"/>
      <w:numFmt w:val="decimal"/>
      <w:pStyle w:val="ListNumber2"/>
      <w:lvlText w:val="%1."/>
      <w:lvlJc w:val="left"/>
      <w:pPr>
        <w:tabs>
          <w:tab w:val="num" w:pos="643"/>
        </w:tabs>
        <w:ind w:left="643" w:hanging="360"/>
      </w:pPr>
    </w:lvl>
  </w:abstractNum>
  <w:abstractNum w:abstractNumId="1" w15:restartNumberingAfterBreak="0">
    <w:nsid w:val="49377B04"/>
    <w:multiLevelType w:val="hybridMultilevel"/>
    <w:tmpl w:val="5636CF50"/>
    <w:lvl w:ilvl="0" w:tplc="BA6C6330">
      <w:start w:val="1"/>
      <w:numFmt w:val="bullet"/>
      <w:lvlText w:val="•"/>
      <w:lvlJc w:val="left"/>
      <w:pPr>
        <w:ind w:left="720" w:hanging="360"/>
      </w:pPr>
    </w:lvl>
    <w:lvl w:ilvl="1" w:tplc="A79476C4">
      <w:start w:val="1"/>
      <w:numFmt w:val="bullet"/>
      <w:lvlText w:val="◦"/>
      <w:lvlJc w:val="left"/>
      <w:pPr>
        <w:ind w:left="1440" w:hanging="360"/>
      </w:pPr>
    </w:lvl>
    <w:lvl w:ilvl="2" w:tplc="D896B46C">
      <w:numFmt w:val="decimal"/>
      <w:lvlText w:val=""/>
      <w:lvlJc w:val="left"/>
    </w:lvl>
    <w:lvl w:ilvl="3" w:tplc="05DE7CA2">
      <w:numFmt w:val="decimal"/>
      <w:lvlText w:val=""/>
      <w:lvlJc w:val="left"/>
    </w:lvl>
    <w:lvl w:ilvl="4" w:tplc="E8F47098">
      <w:numFmt w:val="decimal"/>
      <w:lvlText w:val=""/>
      <w:lvlJc w:val="left"/>
    </w:lvl>
    <w:lvl w:ilvl="5" w:tplc="F7CE4A64">
      <w:numFmt w:val="decimal"/>
      <w:lvlText w:val=""/>
      <w:lvlJc w:val="left"/>
    </w:lvl>
    <w:lvl w:ilvl="6" w:tplc="3866F7FE">
      <w:numFmt w:val="decimal"/>
      <w:lvlText w:val=""/>
      <w:lvlJc w:val="left"/>
    </w:lvl>
    <w:lvl w:ilvl="7" w:tplc="6C24FBD4">
      <w:numFmt w:val="decimal"/>
      <w:lvlText w:val=""/>
      <w:lvlJc w:val="left"/>
    </w:lvl>
    <w:lvl w:ilvl="8" w:tplc="7D7A4E7E">
      <w:numFmt w:val="decimal"/>
      <w:lvlText w:val=""/>
      <w:lvlJc w:val="left"/>
    </w:lvl>
  </w:abstractNum>
  <w:abstractNum w:abstractNumId="2" w15:restartNumberingAfterBreak="0">
    <w:nsid w:val="570E065A"/>
    <w:multiLevelType w:val="multilevel"/>
    <w:tmpl w:val="F7FC46F8"/>
    <w:lvl w:ilvl="0">
      <w:start w:val="1"/>
      <w:numFmt w:val="decimal"/>
      <w:pStyle w:val="SchHeadmulti"/>
      <w:suff w:val="nothing"/>
      <w:lvlText w:val="Form %1"/>
      <w:lvlJc w:val="left"/>
      <w:pPr>
        <w:ind w:left="0" w:firstLine="0"/>
      </w:pPr>
      <w:rPr>
        <w:rFonts w:ascii="Lato Semibold" w:hAnsi="Lato Semibold" w:cs="Times New Roman" w:hint="default"/>
        <w:b w:val="0"/>
        <w:i w:val="0"/>
        <w:color w:val="343741"/>
        <w:sz w:val="36"/>
      </w:rPr>
    </w:lvl>
    <w:lvl w:ilvl="1">
      <w:start w:val="1"/>
      <w:numFmt w:val="none"/>
      <w:lvlText w:val=""/>
      <w:lvlJc w:val="left"/>
      <w:pPr>
        <w:ind w:left="0" w:firstLine="0"/>
      </w:pPr>
      <w:rPr>
        <w:rFonts w:ascii="Arial Bold" w:hAnsi="Arial Bold" w:cs="Times New Roman" w:hint="default"/>
        <w:b/>
        <w:i w:val="0"/>
        <w:sz w:val="24"/>
      </w:rPr>
    </w:lvl>
    <w:lvl w:ilvl="2">
      <w:start w:val="1"/>
      <w:numFmt w:val="none"/>
      <w:lvlText w:val=""/>
      <w:lvlJc w:val="left"/>
      <w:pPr>
        <w:ind w:left="0" w:firstLine="0"/>
      </w:pPr>
      <w:rPr>
        <w:rFonts w:cs="Times New Roman" w:hint="default"/>
      </w:rPr>
    </w:lvl>
    <w:lvl w:ilvl="3">
      <w:start w:val="1"/>
      <w:numFmt w:val="none"/>
      <w:lvlText w:val=""/>
      <w:lvlJc w:val="left"/>
      <w:pPr>
        <w:ind w:left="0" w:firstLine="0"/>
      </w:pPr>
      <w:rPr>
        <w:rFonts w:cs="Times New Roman" w:hint="default"/>
      </w:rPr>
    </w:lvl>
    <w:lvl w:ilvl="4">
      <w:start w:val="1"/>
      <w:numFmt w:val="none"/>
      <w:lvlText w:val=""/>
      <w:lvlJc w:val="left"/>
      <w:pPr>
        <w:ind w:left="0" w:firstLine="0"/>
      </w:pPr>
      <w:rPr>
        <w:rFonts w:cs="Times New Roman" w:hint="default"/>
      </w:rPr>
    </w:lvl>
    <w:lvl w:ilvl="5">
      <w:start w:val="1"/>
      <w:numFmt w:val="none"/>
      <w:lvlText w:val=""/>
      <w:lvlJc w:val="left"/>
      <w:pPr>
        <w:ind w:left="0" w:firstLine="0"/>
      </w:pPr>
      <w:rPr>
        <w:rFonts w:cs="Times New Roman" w:hint="default"/>
      </w:rPr>
    </w:lvl>
    <w:lvl w:ilvl="6">
      <w:start w:val="1"/>
      <w:numFmt w:val="none"/>
      <w:lvlText w:val="%7"/>
      <w:lvlJc w:val="left"/>
      <w:pPr>
        <w:ind w:left="0" w:firstLine="0"/>
      </w:pPr>
      <w:rPr>
        <w:rFonts w:cs="Times New Roman" w:hint="default"/>
      </w:rPr>
    </w:lvl>
    <w:lvl w:ilvl="7">
      <w:start w:val="1"/>
      <w:numFmt w:val="none"/>
      <w:lvlText w:val="%8"/>
      <w:lvlJc w:val="left"/>
      <w:pPr>
        <w:ind w:left="0" w:firstLine="0"/>
      </w:pPr>
      <w:rPr>
        <w:rFonts w:cs="Times New Roman" w:hint="default"/>
      </w:rPr>
    </w:lvl>
    <w:lvl w:ilvl="8">
      <w:start w:val="1"/>
      <w:numFmt w:val="none"/>
      <w:lvlText w:val="%9"/>
      <w:lvlJc w:val="left"/>
      <w:pPr>
        <w:ind w:left="0" w:firstLine="0"/>
      </w:pPr>
      <w:rPr>
        <w:rFonts w:cs="Times New Roman" w:hint="default"/>
      </w:rPr>
    </w:lvl>
  </w:abstractNum>
  <w:num w:numId="1" w16cid:durableId="618953267">
    <w:abstractNumId w:val="2"/>
  </w:num>
  <w:num w:numId="2" w16cid:durableId="302085262">
    <w:abstractNumId w:val="1"/>
    <w:lvlOverride w:ilvl="0">
      <w:startOverride w:val="1"/>
    </w:lvlOverride>
  </w:num>
  <w:num w:numId="3" w16cid:durableId="1621181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02C"/>
    <w:rsid w:val="000F671C"/>
    <w:rsid w:val="001478DF"/>
    <w:rsid w:val="003060B4"/>
    <w:rsid w:val="005A769C"/>
    <w:rsid w:val="007E55E9"/>
    <w:rsid w:val="00956779"/>
    <w:rsid w:val="00A127F1"/>
    <w:rsid w:val="00A55685"/>
    <w:rsid w:val="00A844D3"/>
    <w:rsid w:val="00AF418F"/>
    <w:rsid w:val="00D4182C"/>
    <w:rsid w:val="00D70F62"/>
    <w:rsid w:val="00D8302C"/>
    <w:rsid w:val="00E153FA"/>
    <w:rsid w:val="00E91866"/>
    <w:rsid w:val="00F022C9"/>
    <w:rsid w:val="00F312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15DF2"/>
  <w15:chartTrackingRefBased/>
  <w15:docId w15:val="{4C4625A4-DF7C-4D0D-84C8-EB32A915A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8"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02C"/>
    <w:pPr>
      <w:spacing w:after="200" w:line="240" w:lineRule="auto"/>
    </w:pPr>
    <w:rPr>
      <w:rFonts w:ascii="Lato" w:eastAsia="Calibri" w:hAnsi="Lato" w:cs="Times New Roman"/>
      <w:kern w:val="0"/>
      <w:sz w:val="22"/>
      <w:szCs w:val="22"/>
      <w14:ligatures w14:val="none"/>
    </w:rPr>
  </w:style>
  <w:style w:type="paragraph" w:styleId="Heading1">
    <w:name w:val="heading 1"/>
    <w:basedOn w:val="Normal"/>
    <w:next w:val="Normal"/>
    <w:link w:val="Heading1Char"/>
    <w:uiPriority w:val="9"/>
    <w:qFormat/>
    <w:rsid w:val="00D830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30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30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30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30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30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30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30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30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0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30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30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30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30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30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30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30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302C"/>
    <w:rPr>
      <w:rFonts w:eastAsiaTheme="majorEastAsia" w:cstheme="majorBidi"/>
      <w:color w:val="272727" w:themeColor="text1" w:themeTint="D8"/>
    </w:rPr>
  </w:style>
  <w:style w:type="paragraph" w:styleId="Title">
    <w:name w:val="Title"/>
    <w:basedOn w:val="Normal"/>
    <w:next w:val="Normal"/>
    <w:link w:val="TitleChar"/>
    <w:uiPriority w:val="10"/>
    <w:qFormat/>
    <w:rsid w:val="00D8302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0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30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30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302C"/>
    <w:pPr>
      <w:spacing w:before="160"/>
      <w:jc w:val="center"/>
    </w:pPr>
    <w:rPr>
      <w:i/>
      <w:iCs/>
      <w:color w:val="404040" w:themeColor="text1" w:themeTint="BF"/>
    </w:rPr>
  </w:style>
  <w:style w:type="character" w:customStyle="1" w:styleId="QuoteChar">
    <w:name w:val="Quote Char"/>
    <w:basedOn w:val="DefaultParagraphFont"/>
    <w:link w:val="Quote"/>
    <w:uiPriority w:val="29"/>
    <w:rsid w:val="00D8302C"/>
    <w:rPr>
      <w:i/>
      <w:iCs/>
      <w:color w:val="404040" w:themeColor="text1" w:themeTint="BF"/>
    </w:rPr>
  </w:style>
  <w:style w:type="paragraph" w:styleId="ListParagraph">
    <w:name w:val="List Paragraph"/>
    <w:basedOn w:val="Normal"/>
    <w:link w:val="ListParagraphChar"/>
    <w:qFormat/>
    <w:rsid w:val="00D8302C"/>
    <w:pPr>
      <w:ind w:left="720"/>
      <w:contextualSpacing/>
    </w:pPr>
  </w:style>
  <w:style w:type="character" w:styleId="IntenseEmphasis">
    <w:name w:val="Intense Emphasis"/>
    <w:basedOn w:val="DefaultParagraphFont"/>
    <w:uiPriority w:val="21"/>
    <w:qFormat/>
    <w:rsid w:val="00D8302C"/>
    <w:rPr>
      <w:i/>
      <w:iCs/>
      <w:color w:val="0F4761" w:themeColor="accent1" w:themeShade="BF"/>
    </w:rPr>
  </w:style>
  <w:style w:type="paragraph" w:styleId="IntenseQuote">
    <w:name w:val="Intense Quote"/>
    <w:basedOn w:val="Normal"/>
    <w:next w:val="Normal"/>
    <w:link w:val="IntenseQuoteChar"/>
    <w:uiPriority w:val="30"/>
    <w:qFormat/>
    <w:rsid w:val="00D830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302C"/>
    <w:rPr>
      <w:i/>
      <w:iCs/>
      <w:color w:val="0F4761" w:themeColor="accent1" w:themeShade="BF"/>
    </w:rPr>
  </w:style>
  <w:style w:type="character" w:styleId="IntenseReference">
    <w:name w:val="Intense Reference"/>
    <w:basedOn w:val="DefaultParagraphFont"/>
    <w:uiPriority w:val="32"/>
    <w:qFormat/>
    <w:rsid w:val="00D8302C"/>
    <w:rPr>
      <w:b/>
      <w:bCs/>
      <w:smallCaps/>
      <w:color w:val="0F4761" w:themeColor="accent1" w:themeShade="BF"/>
      <w:spacing w:val="5"/>
    </w:rPr>
  </w:style>
  <w:style w:type="paragraph" w:styleId="Header">
    <w:name w:val="header"/>
    <w:aliases w:val="Page header"/>
    <w:basedOn w:val="Normal"/>
    <w:next w:val="Normal"/>
    <w:link w:val="HeaderChar"/>
    <w:uiPriority w:val="8"/>
    <w:rsid w:val="00D8302C"/>
    <w:pPr>
      <w:tabs>
        <w:tab w:val="right" w:pos="10318"/>
      </w:tabs>
      <w:spacing w:after="240"/>
      <w:jc w:val="right"/>
    </w:pPr>
  </w:style>
  <w:style w:type="character" w:customStyle="1" w:styleId="HeaderChar">
    <w:name w:val="Header Char"/>
    <w:aliases w:val="Page header Char"/>
    <w:basedOn w:val="DefaultParagraphFont"/>
    <w:link w:val="Header"/>
    <w:uiPriority w:val="8"/>
    <w:rsid w:val="00D8302C"/>
    <w:rPr>
      <w:rFonts w:ascii="Lato" w:eastAsia="Calibri" w:hAnsi="Lato" w:cs="Times New Roman"/>
      <w:kern w:val="0"/>
      <w:sz w:val="22"/>
      <w:szCs w:val="22"/>
      <w14:ligatures w14:val="none"/>
    </w:rPr>
  </w:style>
  <w:style w:type="character" w:styleId="PageNumber">
    <w:name w:val="page number"/>
    <w:aliases w:val="Page number"/>
    <w:basedOn w:val="DefaultParagraphFont"/>
    <w:uiPriority w:val="8"/>
    <w:rsid w:val="00D8302C"/>
    <w:rPr>
      <w:rFonts w:ascii="Lato" w:hAnsi="Lato"/>
      <w:sz w:val="19"/>
    </w:rPr>
  </w:style>
  <w:style w:type="paragraph" w:customStyle="1" w:styleId="Subsubheading">
    <w:name w:val="Sub sub heading"/>
    <w:next w:val="Normal"/>
    <w:rsid w:val="00D8302C"/>
    <w:pPr>
      <w:keepNext/>
      <w:spacing w:before="240" w:after="240" w:line="240" w:lineRule="auto"/>
    </w:pPr>
    <w:rPr>
      <w:rFonts w:asciiTheme="majorHAnsi" w:eastAsia="SimSun" w:hAnsiTheme="majorHAnsi" w:cs="Times New Roman"/>
      <w:bCs/>
      <w:color w:val="196B24" w:themeColor="accent3"/>
      <w:kern w:val="0"/>
      <w:sz w:val="28"/>
      <w:szCs w:val="28"/>
      <w14:ligatures w14:val="none"/>
    </w:rPr>
  </w:style>
  <w:style w:type="paragraph" w:customStyle="1" w:styleId="DocID">
    <w:name w:val="DocID"/>
    <w:basedOn w:val="Footer"/>
    <w:next w:val="Footer"/>
    <w:link w:val="DocIDChar"/>
    <w:rsid w:val="00D8302C"/>
    <w:pPr>
      <w:tabs>
        <w:tab w:val="clear" w:pos="4513"/>
        <w:tab w:val="clear" w:pos="9026"/>
      </w:tabs>
      <w:spacing w:before="60" w:after="60"/>
    </w:pPr>
    <w:rPr>
      <w:rFonts w:ascii="Raleway Light" w:eastAsiaTheme="minorHAnsi" w:hAnsi="Raleway Light" w:cs="Arial"/>
      <w:color w:val="000000" w:themeColor="text1"/>
      <w:sz w:val="12"/>
      <w:szCs w:val="18"/>
      <w14:numForm w14:val="lining"/>
      <w14:stylisticSets>
        <w14:styleSet w14:id="2"/>
      </w14:stylisticSets>
      <w14:cntxtAlts/>
    </w:rPr>
  </w:style>
  <w:style w:type="character" w:customStyle="1" w:styleId="DocIDChar">
    <w:name w:val="DocID Char"/>
    <w:basedOn w:val="DefaultParagraphFont"/>
    <w:link w:val="DocID"/>
    <w:rsid w:val="00D8302C"/>
    <w:rPr>
      <w:rFonts w:ascii="Raleway Light" w:hAnsi="Raleway Light" w:cs="Arial"/>
      <w:color w:val="000000" w:themeColor="text1"/>
      <w:kern w:val="0"/>
      <w:sz w:val="12"/>
      <w:szCs w:val="18"/>
      <w14:ligatures w14:val="none"/>
      <w14:numForm w14:val="lining"/>
      <w14:stylisticSets>
        <w14:styleSet w14:id="2"/>
      </w14:stylisticSets>
      <w14:cntxtAlts/>
    </w:rPr>
  </w:style>
  <w:style w:type="character" w:customStyle="1" w:styleId="ListParagraphChar">
    <w:name w:val="List Paragraph Char"/>
    <w:basedOn w:val="DefaultParagraphFont"/>
    <w:link w:val="ListParagraph"/>
    <w:rsid w:val="00D8302C"/>
  </w:style>
  <w:style w:type="character" w:styleId="CommentReference">
    <w:name w:val="annotation reference"/>
    <w:basedOn w:val="DefaultParagraphFont"/>
    <w:uiPriority w:val="99"/>
    <w:semiHidden/>
    <w:unhideWhenUsed/>
    <w:rsid w:val="00D8302C"/>
    <w:rPr>
      <w:sz w:val="16"/>
      <w:szCs w:val="16"/>
    </w:rPr>
  </w:style>
  <w:style w:type="paragraph" w:styleId="CommentText">
    <w:name w:val="annotation text"/>
    <w:basedOn w:val="Normal"/>
    <w:link w:val="CommentTextChar"/>
    <w:uiPriority w:val="99"/>
    <w:unhideWhenUsed/>
    <w:rsid w:val="00D8302C"/>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D8302C"/>
    <w:rPr>
      <w:kern w:val="0"/>
      <w:sz w:val="20"/>
      <w:szCs w:val="20"/>
      <w14:ligatures w14:val="none"/>
    </w:rPr>
  </w:style>
  <w:style w:type="paragraph" w:customStyle="1" w:styleId="StyleLvl3">
    <w:name w:val="Style Lvl 3"/>
    <w:basedOn w:val="Normal"/>
    <w:qFormat/>
    <w:rsid w:val="00D8302C"/>
    <w:pPr>
      <w:tabs>
        <w:tab w:val="num" w:pos="1418"/>
      </w:tabs>
      <w:spacing w:before="120" w:after="120" w:line="260" w:lineRule="atLeast"/>
      <w:ind w:left="1418" w:hanging="709"/>
      <w:outlineLvl w:val="2"/>
    </w:pPr>
    <w:rPr>
      <w:rFonts w:ascii="Raleway Light" w:eastAsiaTheme="minorHAnsi" w:hAnsi="Raleway Light" w:cstheme="minorBidi"/>
      <w:sz w:val="20"/>
    </w:rPr>
  </w:style>
  <w:style w:type="paragraph" w:customStyle="1" w:styleId="SchHeadmulti">
    <w:name w:val="Sch Head (multi)"/>
    <w:basedOn w:val="Normal"/>
    <w:next w:val="Normal"/>
    <w:rsid w:val="00D8302C"/>
    <w:pPr>
      <w:pageBreakBefore/>
      <w:numPr>
        <w:numId w:val="1"/>
      </w:numPr>
      <w:spacing w:before="120" w:after="360" w:line="260" w:lineRule="atLeast"/>
      <w:outlineLvl w:val="0"/>
    </w:pPr>
    <w:rPr>
      <w:rFonts w:ascii="Lato Semibold" w:eastAsia="Times New Roman" w:hAnsi="Lato Semibold" w:cs="Arial"/>
      <w:bCs/>
      <w:sz w:val="36"/>
      <w:szCs w:val="24"/>
    </w:rPr>
  </w:style>
  <w:style w:type="paragraph" w:styleId="Footer">
    <w:name w:val="footer"/>
    <w:basedOn w:val="Normal"/>
    <w:link w:val="FooterChar"/>
    <w:uiPriority w:val="99"/>
    <w:unhideWhenUsed/>
    <w:rsid w:val="00D8302C"/>
    <w:pPr>
      <w:tabs>
        <w:tab w:val="center" w:pos="4513"/>
        <w:tab w:val="right" w:pos="9026"/>
      </w:tabs>
      <w:spacing w:after="0"/>
    </w:pPr>
  </w:style>
  <w:style w:type="character" w:customStyle="1" w:styleId="FooterChar">
    <w:name w:val="Footer Char"/>
    <w:basedOn w:val="DefaultParagraphFont"/>
    <w:link w:val="Footer"/>
    <w:uiPriority w:val="99"/>
    <w:rsid w:val="00D8302C"/>
    <w:rPr>
      <w:rFonts w:ascii="Lato" w:eastAsia="Calibri" w:hAnsi="Lato" w:cs="Times New Roman"/>
      <w:kern w:val="0"/>
      <w:sz w:val="22"/>
      <w:szCs w:val="22"/>
      <w14:ligatures w14:val="none"/>
    </w:rPr>
  </w:style>
  <w:style w:type="paragraph" w:styleId="ListNumber2">
    <w:name w:val="List Number 2"/>
    <w:basedOn w:val="Normal"/>
    <w:uiPriority w:val="99"/>
    <w:semiHidden/>
    <w:unhideWhenUsed/>
    <w:rsid w:val="005A769C"/>
    <w:pPr>
      <w:numPr>
        <w:numId w:val="3"/>
      </w:numPr>
      <w:contextualSpacing/>
    </w:pPr>
  </w:style>
  <w:style w:type="paragraph" w:styleId="Revision">
    <w:name w:val="Revision"/>
    <w:hidden/>
    <w:uiPriority w:val="99"/>
    <w:semiHidden/>
    <w:rsid w:val="00A55685"/>
    <w:pPr>
      <w:spacing w:after="0" w:line="240" w:lineRule="auto"/>
    </w:pPr>
    <w:rPr>
      <w:rFonts w:ascii="Lato" w:eastAsia="Calibri" w:hAnsi="Lato" w:cs="Times New Roman"/>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A55685"/>
    <w:pPr>
      <w:spacing w:after="200"/>
    </w:pPr>
    <w:rPr>
      <w:rFonts w:ascii="Lato" w:eastAsia="Calibri" w:hAnsi="Lato" w:cs="Times New Roman"/>
      <w:b/>
      <w:bCs/>
    </w:rPr>
  </w:style>
  <w:style w:type="character" w:customStyle="1" w:styleId="CommentSubjectChar">
    <w:name w:val="Comment Subject Char"/>
    <w:basedOn w:val="CommentTextChar"/>
    <w:link w:val="CommentSubject"/>
    <w:uiPriority w:val="99"/>
    <w:semiHidden/>
    <w:rsid w:val="00A55685"/>
    <w:rPr>
      <w:rFonts w:ascii="Lato" w:eastAsia="Calibri" w:hAnsi="Lato"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1168</Words>
  <Characters>6664</Characters>
  <Application>Microsoft Office Word</Application>
  <DocSecurity>0</DocSecurity>
  <Lines>55</Lines>
  <Paragraphs>15</Paragraphs>
  <ScaleCrop>false</ScaleCrop>
  <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 of Reply Form</dc:title>
  <dc:subject/>
  <dc:creator>Northern Territory Government</dc:creator>
  <cp:keywords/>
  <dc:description/>
  <cp:lastModifiedBy>Rebecca Stavrou</cp:lastModifiedBy>
  <cp:revision>5</cp:revision>
  <dcterms:created xsi:type="dcterms:W3CDTF">2026-06-22T02:58:00Z</dcterms:created>
  <dcterms:modified xsi:type="dcterms:W3CDTF">2026-06-30T10:38:00Z</dcterms:modified>
</cp:coreProperties>
</file>