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19952"/>
      </w:tblGrid>
      <w:tr w:rsidR="00502C74" w:rsidRPr="00AF2D25" w:rsidTr="000A1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pct"/>
            <w:tcBorders>
              <w:bottom w:val="none" w:sz="0" w:space="0" w:color="auto"/>
            </w:tcBorders>
          </w:tcPr>
          <w:p w:rsidR="00502C74" w:rsidRPr="00DA7F20" w:rsidRDefault="00502C74" w:rsidP="000A120A">
            <w:pPr>
              <w:jc w:val="both"/>
              <w:rPr>
                <w:sz w:val="20"/>
                <w:szCs w:val="20"/>
              </w:rPr>
            </w:pPr>
            <w:bookmarkStart w:id="0" w:name="_GoBack"/>
            <w:bookmarkEnd w:id="0"/>
            <w:r w:rsidRPr="00DA7F20">
              <w:rPr>
                <w:sz w:val="20"/>
                <w:szCs w:val="20"/>
              </w:rPr>
              <w:t xml:space="preserve">Register </w:t>
            </w:r>
            <w:r>
              <w:rPr>
                <w:sz w:val="20"/>
                <w:szCs w:val="20"/>
              </w:rPr>
              <w:t>updated</w:t>
            </w:r>
            <w:r w:rsidRPr="00DA7F20">
              <w:rPr>
                <w:sz w:val="20"/>
                <w:szCs w:val="20"/>
              </w:rPr>
              <w:t xml:space="preserve"> by:</w:t>
            </w:r>
          </w:p>
        </w:tc>
        <w:tc>
          <w:tcPr>
            <w:tcW w:w="4491" w:type="pct"/>
            <w:tcBorders>
              <w:bottom w:val="none" w:sz="0" w:space="0" w:color="auto"/>
            </w:tcBorders>
          </w:tcPr>
          <w:p w:rsidR="00502C74" w:rsidRPr="00DA7F20" w:rsidRDefault="00502C74" w:rsidP="000A120A">
            <w:pPr>
              <w:jc w:val="both"/>
              <w:cnfStyle w:val="100000000000" w:firstRow="1" w:lastRow="0" w:firstColumn="0" w:lastColumn="0" w:oddVBand="0" w:evenVBand="0" w:oddHBand="0" w:evenHBand="0" w:firstRowFirstColumn="0" w:firstRowLastColumn="0" w:lastRowFirstColumn="0" w:lastRowLastColumn="0"/>
              <w:rPr>
                <w:b w:val="0"/>
                <w:sz w:val="20"/>
                <w:szCs w:val="20"/>
                <w:highlight w:val="yellow"/>
              </w:rPr>
            </w:pPr>
            <w:r w:rsidRPr="00DA7F20">
              <w:rPr>
                <w:b w:val="0"/>
                <w:sz w:val="20"/>
                <w:szCs w:val="20"/>
              </w:rPr>
              <w:t>Chief Executive Officer</w:t>
            </w:r>
          </w:p>
        </w:tc>
      </w:tr>
      <w:tr w:rsidR="00502C74" w:rsidRPr="00AF2D25" w:rsidTr="000A120A">
        <w:tc>
          <w:tcPr>
            <w:cnfStyle w:val="001000000000" w:firstRow="0" w:lastRow="0" w:firstColumn="1" w:lastColumn="0" w:oddVBand="0" w:evenVBand="0" w:oddHBand="0" w:evenHBand="0" w:firstRowFirstColumn="0" w:firstRowLastColumn="0" w:lastRowFirstColumn="0" w:lastRowLastColumn="0"/>
            <w:tcW w:w="509" w:type="pct"/>
          </w:tcPr>
          <w:p w:rsidR="00502C74" w:rsidRPr="00DA7F20" w:rsidRDefault="00502C74" w:rsidP="000A120A">
            <w:pPr>
              <w:jc w:val="both"/>
              <w:rPr>
                <w:sz w:val="20"/>
                <w:szCs w:val="20"/>
              </w:rPr>
            </w:pPr>
            <w:r>
              <w:rPr>
                <w:sz w:val="20"/>
                <w:szCs w:val="20"/>
              </w:rPr>
              <w:t>Register type:</w:t>
            </w:r>
          </w:p>
        </w:tc>
        <w:tc>
          <w:tcPr>
            <w:tcW w:w="4491" w:type="pct"/>
          </w:tcPr>
          <w:p w:rsidR="00502C74" w:rsidRPr="006940A7" w:rsidRDefault="00502C74" w:rsidP="000A120A">
            <w:pPr>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rPr>
              <w:t>Internal</w:t>
            </w:r>
          </w:p>
        </w:tc>
      </w:tr>
      <w:tr w:rsidR="00502C74" w:rsidRPr="00AF2D25" w:rsidTr="000A120A">
        <w:tc>
          <w:tcPr>
            <w:cnfStyle w:val="001000000000" w:firstRow="0" w:lastRow="0" w:firstColumn="1" w:lastColumn="0" w:oddVBand="0" w:evenVBand="0" w:oddHBand="0" w:evenHBand="0" w:firstRowFirstColumn="0" w:firstRowLastColumn="0" w:lastRowFirstColumn="0" w:lastRowLastColumn="0"/>
            <w:tcW w:w="509" w:type="pct"/>
          </w:tcPr>
          <w:p w:rsidR="00502C74" w:rsidRPr="00DA7F20" w:rsidRDefault="00502C74" w:rsidP="000A120A">
            <w:pPr>
              <w:jc w:val="both"/>
              <w:rPr>
                <w:sz w:val="20"/>
                <w:szCs w:val="20"/>
              </w:rPr>
            </w:pPr>
            <w:r w:rsidRPr="00DA7F20">
              <w:rPr>
                <w:sz w:val="20"/>
                <w:szCs w:val="20"/>
              </w:rPr>
              <w:t>Legislative reference:</w:t>
            </w:r>
          </w:p>
        </w:tc>
        <w:tc>
          <w:tcPr>
            <w:tcW w:w="4491" w:type="pct"/>
          </w:tcPr>
          <w:p w:rsidR="00502C74" w:rsidRPr="00DA7F20" w:rsidRDefault="00502C74" w:rsidP="000A120A">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highlight w:val="yellow"/>
              </w:rPr>
              <w:t>Regulation 6(1)(</w:t>
            </w:r>
            <w:proofErr w:type="spellStart"/>
            <w:r>
              <w:rPr>
                <w:sz w:val="20"/>
                <w:szCs w:val="20"/>
                <w:highlight w:val="yellow"/>
              </w:rPr>
              <w:t>i</w:t>
            </w:r>
            <w:proofErr w:type="spellEnd"/>
            <w:r>
              <w:rPr>
                <w:sz w:val="20"/>
                <w:szCs w:val="20"/>
                <w:highlight w:val="yellow"/>
              </w:rPr>
              <w:t>)</w:t>
            </w:r>
            <w:r w:rsidRPr="00F067FB">
              <w:rPr>
                <w:sz w:val="20"/>
                <w:szCs w:val="20"/>
              </w:rPr>
              <w:t xml:space="preserve"> of the </w:t>
            </w:r>
            <w:r w:rsidRPr="00F067FB">
              <w:rPr>
                <w:i/>
                <w:sz w:val="20"/>
                <w:szCs w:val="20"/>
              </w:rPr>
              <w:t>Local Government (General) Regulations 2021</w:t>
            </w:r>
            <w:r>
              <w:rPr>
                <w:i/>
                <w:sz w:val="20"/>
                <w:szCs w:val="20"/>
              </w:rPr>
              <w:t>;</w:t>
            </w:r>
            <w:r w:rsidRPr="00CC6894">
              <w:rPr>
                <w:sz w:val="20"/>
                <w:szCs w:val="20"/>
              </w:rPr>
              <w:t xml:space="preserve"> Section 183 of the </w:t>
            </w:r>
            <w:r w:rsidRPr="00CC6894">
              <w:rPr>
                <w:i/>
                <w:sz w:val="20"/>
                <w:szCs w:val="20"/>
              </w:rPr>
              <w:t>Local Government Act 2019</w:t>
            </w:r>
          </w:p>
        </w:tc>
      </w:tr>
      <w:tr w:rsidR="00502C74" w:rsidRPr="00AF2D25" w:rsidTr="000A120A">
        <w:tc>
          <w:tcPr>
            <w:cnfStyle w:val="001000000000" w:firstRow="0" w:lastRow="0" w:firstColumn="1" w:lastColumn="0" w:oddVBand="0" w:evenVBand="0" w:oddHBand="0" w:evenHBand="0" w:firstRowFirstColumn="0" w:firstRowLastColumn="0" w:lastRowFirstColumn="0" w:lastRowLastColumn="0"/>
            <w:tcW w:w="509" w:type="pct"/>
          </w:tcPr>
          <w:p w:rsidR="00502C74" w:rsidRPr="00DA7F20" w:rsidRDefault="00502C74" w:rsidP="000A120A">
            <w:pPr>
              <w:jc w:val="both"/>
              <w:rPr>
                <w:sz w:val="20"/>
                <w:szCs w:val="20"/>
              </w:rPr>
            </w:pPr>
            <w:r>
              <w:rPr>
                <w:sz w:val="20"/>
                <w:szCs w:val="20"/>
              </w:rPr>
              <w:t>Document reference:</w:t>
            </w:r>
          </w:p>
        </w:tc>
        <w:tc>
          <w:tcPr>
            <w:tcW w:w="4491" w:type="pct"/>
          </w:tcPr>
          <w:p w:rsidR="00502C74" w:rsidRPr="00DA7F20" w:rsidRDefault="00502C74" w:rsidP="000A120A">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highlight w:val="yellow"/>
              </w:rPr>
              <w:t>LGR 2.2/10</w:t>
            </w:r>
          </w:p>
        </w:tc>
      </w:tr>
      <w:tr w:rsidR="00502C74" w:rsidRPr="00AF2D25" w:rsidTr="000A120A">
        <w:tc>
          <w:tcPr>
            <w:cnfStyle w:val="001000000000" w:firstRow="0" w:lastRow="0" w:firstColumn="1" w:lastColumn="0" w:oddVBand="0" w:evenVBand="0" w:oddHBand="0" w:evenHBand="0" w:firstRowFirstColumn="0" w:firstRowLastColumn="0" w:lastRowFirstColumn="0" w:lastRowLastColumn="0"/>
            <w:tcW w:w="509" w:type="pct"/>
          </w:tcPr>
          <w:p w:rsidR="00502C74" w:rsidRPr="00DA7F20" w:rsidRDefault="00502C74" w:rsidP="000A120A">
            <w:pPr>
              <w:jc w:val="both"/>
              <w:rPr>
                <w:sz w:val="20"/>
                <w:szCs w:val="20"/>
              </w:rPr>
            </w:pPr>
            <w:r w:rsidRPr="00DA7F20">
              <w:rPr>
                <w:sz w:val="20"/>
                <w:szCs w:val="20"/>
              </w:rPr>
              <w:t>Records number:</w:t>
            </w:r>
          </w:p>
        </w:tc>
        <w:tc>
          <w:tcPr>
            <w:tcW w:w="4491" w:type="pct"/>
          </w:tcPr>
          <w:p w:rsidR="00502C74" w:rsidRPr="00DA7F20" w:rsidRDefault="00502C74" w:rsidP="000A120A">
            <w:pPr>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02C74" w:rsidRPr="00AF2D25" w:rsidTr="000A120A">
        <w:tc>
          <w:tcPr>
            <w:cnfStyle w:val="001000000000" w:firstRow="0" w:lastRow="0" w:firstColumn="1" w:lastColumn="0" w:oddVBand="0" w:evenVBand="0" w:oddHBand="0" w:evenHBand="0" w:firstRowFirstColumn="0" w:firstRowLastColumn="0" w:lastRowFirstColumn="0" w:lastRowLastColumn="0"/>
            <w:tcW w:w="509" w:type="pct"/>
          </w:tcPr>
          <w:p w:rsidR="00502C74" w:rsidRPr="00DA7F20" w:rsidRDefault="00502C74" w:rsidP="000A120A">
            <w:pPr>
              <w:jc w:val="both"/>
              <w:rPr>
                <w:sz w:val="20"/>
                <w:szCs w:val="20"/>
              </w:rPr>
            </w:pPr>
            <w:r w:rsidRPr="00DA7F20">
              <w:rPr>
                <w:sz w:val="20"/>
                <w:szCs w:val="20"/>
              </w:rPr>
              <w:t>Last review date:</w:t>
            </w:r>
          </w:p>
        </w:tc>
        <w:tc>
          <w:tcPr>
            <w:tcW w:w="4491" w:type="pct"/>
          </w:tcPr>
          <w:p w:rsidR="00502C74" w:rsidRPr="001F41E5" w:rsidRDefault="00502C74" w:rsidP="000A120A">
            <w:pPr>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bl>
    <w:p w:rsidR="00502C74" w:rsidRDefault="00502C74" w:rsidP="00502C74">
      <w:pPr>
        <w:spacing w:before="120" w:after="120" w:line="240" w:lineRule="auto"/>
      </w:pPr>
    </w:p>
    <w:tbl>
      <w:tblPr>
        <w:tblStyle w:val="TableGrid"/>
        <w:tblW w:w="0" w:type="auto"/>
        <w:tblLook w:val="04A0" w:firstRow="1" w:lastRow="0" w:firstColumn="1" w:lastColumn="0" w:noHBand="0" w:noVBand="1"/>
      </w:tblPr>
      <w:tblGrid>
        <w:gridCol w:w="3397"/>
        <w:gridCol w:w="2360"/>
        <w:gridCol w:w="5295"/>
        <w:gridCol w:w="2126"/>
        <w:gridCol w:w="4111"/>
        <w:gridCol w:w="2342"/>
        <w:gridCol w:w="2582"/>
      </w:tblGrid>
      <w:tr w:rsidR="00502C74" w:rsidRPr="00387901" w:rsidTr="000A120A">
        <w:tc>
          <w:tcPr>
            <w:tcW w:w="3397" w:type="dxa"/>
            <w:shd w:val="clear" w:color="auto" w:fill="D9D9D9" w:themeFill="background1" w:themeFillShade="D9"/>
          </w:tcPr>
          <w:p w:rsidR="00502C74" w:rsidRPr="00387901" w:rsidRDefault="00502C74" w:rsidP="000A120A">
            <w:pPr>
              <w:rPr>
                <w:b/>
                <w:sz w:val="24"/>
                <w:szCs w:val="24"/>
              </w:rPr>
            </w:pPr>
            <w:r>
              <w:rPr>
                <w:b/>
                <w:sz w:val="24"/>
                <w:szCs w:val="24"/>
              </w:rPr>
              <w:t>Full name of authorised person</w:t>
            </w:r>
          </w:p>
        </w:tc>
        <w:tc>
          <w:tcPr>
            <w:tcW w:w="2360" w:type="dxa"/>
            <w:shd w:val="clear" w:color="auto" w:fill="D9D9D9" w:themeFill="background1" w:themeFillShade="D9"/>
          </w:tcPr>
          <w:p w:rsidR="00502C74" w:rsidRPr="00387901" w:rsidRDefault="00502C74" w:rsidP="000A120A">
            <w:pPr>
              <w:rPr>
                <w:b/>
                <w:sz w:val="24"/>
                <w:szCs w:val="24"/>
              </w:rPr>
            </w:pPr>
            <w:r w:rsidRPr="00387901">
              <w:rPr>
                <w:b/>
                <w:sz w:val="24"/>
                <w:szCs w:val="24"/>
              </w:rPr>
              <w:t xml:space="preserve">Date </w:t>
            </w:r>
            <w:r>
              <w:rPr>
                <w:b/>
                <w:sz w:val="24"/>
                <w:szCs w:val="24"/>
              </w:rPr>
              <w:t>authorisation commenced</w:t>
            </w:r>
            <w:r w:rsidRPr="00CC6894">
              <w:rPr>
                <w:b/>
                <w:sz w:val="24"/>
                <w:szCs w:val="24"/>
                <w:vertAlign w:val="superscript"/>
              </w:rPr>
              <w:t>1</w:t>
            </w:r>
          </w:p>
        </w:tc>
        <w:tc>
          <w:tcPr>
            <w:tcW w:w="5295" w:type="dxa"/>
            <w:shd w:val="clear" w:color="auto" w:fill="D9D9D9" w:themeFill="background1" w:themeFillShade="D9"/>
          </w:tcPr>
          <w:p w:rsidR="00502C74" w:rsidRDefault="00502C74" w:rsidP="000A120A">
            <w:pPr>
              <w:rPr>
                <w:b/>
                <w:sz w:val="24"/>
                <w:szCs w:val="24"/>
              </w:rPr>
            </w:pPr>
            <w:r>
              <w:rPr>
                <w:b/>
                <w:sz w:val="24"/>
                <w:szCs w:val="24"/>
              </w:rPr>
              <w:t>Limitations and conditions of appointment</w:t>
            </w:r>
            <w:r w:rsidRPr="00CC6894">
              <w:rPr>
                <w:b/>
                <w:sz w:val="24"/>
                <w:szCs w:val="24"/>
                <w:vertAlign w:val="superscript"/>
              </w:rPr>
              <w:t>2</w:t>
            </w:r>
          </w:p>
        </w:tc>
        <w:tc>
          <w:tcPr>
            <w:tcW w:w="2126" w:type="dxa"/>
            <w:shd w:val="clear" w:color="auto" w:fill="D9D9D9" w:themeFill="background1" w:themeFillShade="D9"/>
          </w:tcPr>
          <w:p w:rsidR="00502C74" w:rsidRDefault="00502C74" w:rsidP="000A120A">
            <w:pPr>
              <w:rPr>
                <w:b/>
                <w:sz w:val="24"/>
                <w:szCs w:val="24"/>
              </w:rPr>
            </w:pPr>
            <w:r>
              <w:rPr>
                <w:b/>
                <w:sz w:val="24"/>
                <w:szCs w:val="24"/>
              </w:rPr>
              <w:t>Expiry date of identity card</w:t>
            </w:r>
            <w:r w:rsidRPr="00920259">
              <w:rPr>
                <w:b/>
                <w:sz w:val="24"/>
                <w:szCs w:val="24"/>
                <w:vertAlign w:val="superscript"/>
              </w:rPr>
              <w:t>3</w:t>
            </w:r>
          </w:p>
        </w:tc>
        <w:tc>
          <w:tcPr>
            <w:tcW w:w="4111" w:type="dxa"/>
            <w:shd w:val="clear" w:color="auto" w:fill="D9D9D9" w:themeFill="background1" w:themeFillShade="D9"/>
          </w:tcPr>
          <w:p w:rsidR="00502C74" w:rsidRDefault="00502C74" w:rsidP="000A120A">
            <w:pPr>
              <w:rPr>
                <w:b/>
                <w:sz w:val="24"/>
                <w:szCs w:val="24"/>
              </w:rPr>
            </w:pPr>
            <w:r>
              <w:rPr>
                <w:b/>
                <w:sz w:val="24"/>
                <w:szCs w:val="24"/>
              </w:rPr>
              <w:t>Identity card status</w:t>
            </w:r>
            <w:r w:rsidRPr="00920259">
              <w:rPr>
                <w:b/>
                <w:sz w:val="24"/>
                <w:szCs w:val="24"/>
                <w:vertAlign w:val="superscript"/>
              </w:rPr>
              <w:t>4</w:t>
            </w:r>
          </w:p>
        </w:tc>
        <w:tc>
          <w:tcPr>
            <w:tcW w:w="2342" w:type="dxa"/>
            <w:shd w:val="clear" w:color="auto" w:fill="D9D9D9" w:themeFill="background1" w:themeFillShade="D9"/>
          </w:tcPr>
          <w:p w:rsidR="00502C74" w:rsidRDefault="00502C74" w:rsidP="000A120A">
            <w:pPr>
              <w:rPr>
                <w:b/>
                <w:sz w:val="24"/>
                <w:szCs w:val="24"/>
              </w:rPr>
            </w:pPr>
            <w:r>
              <w:rPr>
                <w:b/>
                <w:sz w:val="24"/>
                <w:szCs w:val="24"/>
              </w:rPr>
              <w:t>Date authorisation revoked</w:t>
            </w:r>
            <w:r>
              <w:rPr>
                <w:b/>
                <w:sz w:val="24"/>
                <w:szCs w:val="24"/>
                <w:vertAlign w:val="superscript"/>
              </w:rPr>
              <w:t>5</w:t>
            </w:r>
          </w:p>
        </w:tc>
        <w:tc>
          <w:tcPr>
            <w:tcW w:w="0" w:type="auto"/>
            <w:shd w:val="clear" w:color="auto" w:fill="D9D9D9" w:themeFill="background1" w:themeFillShade="D9"/>
          </w:tcPr>
          <w:p w:rsidR="00502C74" w:rsidRPr="00387901" w:rsidRDefault="00502C74" w:rsidP="000A120A">
            <w:pPr>
              <w:rPr>
                <w:b/>
                <w:sz w:val="24"/>
                <w:szCs w:val="24"/>
              </w:rPr>
            </w:pPr>
            <w:r>
              <w:rPr>
                <w:b/>
                <w:sz w:val="24"/>
                <w:szCs w:val="24"/>
              </w:rPr>
              <w:t>Records management no.</w:t>
            </w:r>
          </w:p>
        </w:tc>
      </w:tr>
      <w:tr w:rsidR="00502C74" w:rsidRPr="00387901" w:rsidTr="000A120A">
        <w:tc>
          <w:tcPr>
            <w:tcW w:w="3397" w:type="dxa"/>
          </w:tcPr>
          <w:p w:rsidR="00502C74" w:rsidRPr="00387901" w:rsidRDefault="00502C74" w:rsidP="000A120A">
            <w:pPr>
              <w:rPr>
                <w:i/>
                <w:sz w:val="24"/>
                <w:szCs w:val="24"/>
                <w:highlight w:val="yellow"/>
              </w:rPr>
            </w:pPr>
            <w:r>
              <w:rPr>
                <w:i/>
                <w:sz w:val="24"/>
                <w:szCs w:val="24"/>
                <w:highlight w:val="yellow"/>
              </w:rPr>
              <w:t>[Full name]</w:t>
            </w:r>
          </w:p>
        </w:tc>
        <w:tc>
          <w:tcPr>
            <w:tcW w:w="2360" w:type="dxa"/>
          </w:tcPr>
          <w:p w:rsidR="00502C74" w:rsidRPr="00387901" w:rsidRDefault="00502C74" w:rsidP="000A120A">
            <w:pPr>
              <w:rPr>
                <w:i/>
                <w:sz w:val="24"/>
                <w:szCs w:val="24"/>
                <w:highlight w:val="yellow"/>
              </w:rPr>
            </w:pPr>
            <w:r w:rsidRPr="00387901">
              <w:rPr>
                <w:i/>
                <w:sz w:val="24"/>
                <w:szCs w:val="24"/>
                <w:highlight w:val="yellow"/>
              </w:rPr>
              <w:t>[</w:t>
            </w:r>
            <w:r>
              <w:rPr>
                <w:i/>
                <w:sz w:val="24"/>
                <w:szCs w:val="24"/>
                <w:highlight w:val="yellow"/>
              </w:rPr>
              <w:t>01</w:t>
            </w:r>
            <w:r w:rsidRPr="00387901">
              <w:rPr>
                <w:i/>
                <w:sz w:val="24"/>
                <w:szCs w:val="24"/>
                <w:highlight w:val="yellow"/>
              </w:rPr>
              <w:t>/0</w:t>
            </w:r>
            <w:r>
              <w:rPr>
                <w:i/>
                <w:sz w:val="24"/>
                <w:szCs w:val="24"/>
                <w:highlight w:val="yellow"/>
              </w:rPr>
              <w:t>7</w:t>
            </w:r>
            <w:r w:rsidRPr="00387901">
              <w:rPr>
                <w:i/>
                <w:sz w:val="24"/>
                <w:szCs w:val="24"/>
                <w:highlight w:val="yellow"/>
              </w:rPr>
              <w:t>/2021]</w:t>
            </w:r>
          </w:p>
        </w:tc>
        <w:tc>
          <w:tcPr>
            <w:tcW w:w="5295" w:type="dxa"/>
          </w:tcPr>
          <w:p w:rsidR="00502C74" w:rsidRPr="00387901" w:rsidRDefault="00502C74" w:rsidP="000A120A">
            <w:pPr>
              <w:rPr>
                <w:i/>
                <w:sz w:val="24"/>
                <w:szCs w:val="24"/>
                <w:highlight w:val="yellow"/>
              </w:rPr>
            </w:pPr>
            <w:r>
              <w:rPr>
                <w:i/>
                <w:sz w:val="24"/>
                <w:szCs w:val="24"/>
                <w:highlight w:val="yellow"/>
              </w:rPr>
              <w:t>[N/A]</w:t>
            </w:r>
          </w:p>
        </w:tc>
        <w:tc>
          <w:tcPr>
            <w:tcW w:w="2126" w:type="dxa"/>
          </w:tcPr>
          <w:p w:rsidR="00502C74" w:rsidRPr="00387901" w:rsidRDefault="00502C74" w:rsidP="000A120A">
            <w:pPr>
              <w:rPr>
                <w:i/>
                <w:sz w:val="24"/>
                <w:szCs w:val="24"/>
                <w:highlight w:val="yellow"/>
              </w:rPr>
            </w:pPr>
            <w:r w:rsidRPr="00387901">
              <w:rPr>
                <w:i/>
                <w:sz w:val="24"/>
                <w:szCs w:val="24"/>
                <w:highlight w:val="yellow"/>
              </w:rPr>
              <w:t>[</w:t>
            </w:r>
            <w:r>
              <w:rPr>
                <w:i/>
                <w:sz w:val="24"/>
                <w:szCs w:val="24"/>
                <w:highlight w:val="yellow"/>
              </w:rPr>
              <w:t>01</w:t>
            </w:r>
            <w:r w:rsidRPr="00387901">
              <w:rPr>
                <w:i/>
                <w:sz w:val="24"/>
                <w:szCs w:val="24"/>
                <w:highlight w:val="yellow"/>
              </w:rPr>
              <w:t>/0</w:t>
            </w:r>
            <w:r>
              <w:rPr>
                <w:i/>
                <w:sz w:val="24"/>
                <w:szCs w:val="24"/>
                <w:highlight w:val="yellow"/>
              </w:rPr>
              <w:t>7/2023</w:t>
            </w:r>
            <w:r w:rsidRPr="00387901">
              <w:rPr>
                <w:i/>
                <w:sz w:val="24"/>
                <w:szCs w:val="24"/>
                <w:highlight w:val="yellow"/>
              </w:rPr>
              <w:t>]</w:t>
            </w:r>
          </w:p>
        </w:tc>
        <w:tc>
          <w:tcPr>
            <w:tcW w:w="4111" w:type="dxa"/>
          </w:tcPr>
          <w:p w:rsidR="00502C74" w:rsidRDefault="00502C74" w:rsidP="000A120A">
            <w:pPr>
              <w:rPr>
                <w:i/>
                <w:sz w:val="24"/>
                <w:szCs w:val="24"/>
                <w:highlight w:val="yellow"/>
              </w:rPr>
            </w:pPr>
            <w:r>
              <w:rPr>
                <w:i/>
                <w:sz w:val="24"/>
                <w:szCs w:val="24"/>
                <w:highlight w:val="yellow"/>
              </w:rPr>
              <w:t>[Issued and unexpired.]</w:t>
            </w:r>
          </w:p>
        </w:tc>
        <w:tc>
          <w:tcPr>
            <w:tcW w:w="2342" w:type="dxa"/>
          </w:tcPr>
          <w:p w:rsidR="00502C74" w:rsidRPr="00387901" w:rsidRDefault="00502C74" w:rsidP="000A120A">
            <w:pPr>
              <w:rPr>
                <w:i/>
                <w:sz w:val="24"/>
                <w:szCs w:val="24"/>
                <w:highlight w:val="yellow"/>
              </w:rPr>
            </w:pPr>
            <w:r>
              <w:rPr>
                <w:i/>
                <w:sz w:val="24"/>
                <w:szCs w:val="24"/>
                <w:highlight w:val="yellow"/>
              </w:rPr>
              <w:t>[N/A]</w:t>
            </w:r>
          </w:p>
        </w:tc>
        <w:tc>
          <w:tcPr>
            <w:tcW w:w="0" w:type="auto"/>
          </w:tcPr>
          <w:p w:rsidR="00502C74" w:rsidRPr="00387901" w:rsidRDefault="00502C74" w:rsidP="000A120A">
            <w:pPr>
              <w:rPr>
                <w:i/>
                <w:sz w:val="24"/>
                <w:szCs w:val="24"/>
                <w:highlight w:val="yellow"/>
              </w:rPr>
            </w:pPr>
            <w:r>
              <w:rPr>
                <w:i/>
                <w:sz w:val="24"/>
                <w:szCs w:val="24"/>
                <w:highlight w:val="yellow"/>
              </w:rPr>
              <w:t>[Doc reference no.</w:t>
            </w:r>
            <w:r w:rsidRPr="00387901">
              <w:rPr>
                <w:i/>
                <w:sz w:val="24"/>
                <w:szCs w:val="24"/>
                <w:highlight w:val="yellow"/>
              </w:rPr>
              <w:t>]</w:t>
            </w:r>
          </w:p>
        </w:tc>
      </w:tr>
      <w:tr w:rsidR="00502C74" w:rsidRPr="00387901" w:rsidTr="000A120A">
        <w:tc>
          <w:tcPr>
            <w:tcW w:w="3397" w:type="dxa"/>
          </w:tcPr>
          <w:p w:rsidR="00502C74" w:rsidRPr="00387901" w:rsidRDefault="00502C74" w:rsidP="000A120A">
            <w:pPr>
              <w:rPr>
                <w:i/>
                <w:sz w:val="24"/>
                <w:szCs w:val="24"/>
                <w:highlight w:val="yellow"/>
              </w:rPr>
            </w:pPr>
            <w:r>
              <w:rPr>
                <w:i/>
                <w:sz w:val="24"/>
                <w:szCs w:val="24"/>
                <w:highlight w:val="yellow"/>
              </w:rPr>
              <w:t>[Full name]</w:t>
            </w:r>
          </w:p>
        </w:tc>
        <w:tc>
          <w:tcPr>
            <w:tcW w:w="2360" w:type="dxa"/>
          </w:tcPr>
          <w:p w:rsidR="00502C74" w:rsidRPr="00387901" w:rsidRDefault="00502C74" w:rsidP="000A120A">
            <w:pPr>
              <w:rPr>
                <w:i/>
                <w:sz w:val="24"/>
                <w:szCs w:val="24"/>
                <w:highlight w:val="yellow"/>
              </w:rPr>
            </w:pPr>
            <w:r w:rsidRPr="00387901">
              <w:rPr>
                <w:i/>
                <w:sz w:val="24"/>
                <w:szCs w:val="24"/>
                <w:highlight w:val="yellow"/>
              </w:rPr>
              <w:t>[1</w:t>
            </w:r>
            <w:r>
              <w:rPr>
                <w:i/>
                <w:sz w:val="24"/>
                <w:szCs w:val="24"/>
                <w:highlight w:val="yellow"/>
              </w:rPr>
              <w:t>5</w:t>
            </w:r>
            <w:r w:rsidRPr="00387901">
              <w:rPr>
                <w:i/>
                <w:sz w:val="24"/>
                <w:szCs w:val="24"/>
                <w:highlight w:val="yellow"/>
              </w:rPr>
              <w:t>/</w:t>
            </w:r>
            <w:r>
              <w:rPr>
                <w:i/>
                <w:sz w:val="24"/>
                <w:szCs w:val="24"/>
                <w:highlight w:val="yellow"/>
              </w:rPr>
              <w:t>09</w:t>
            </w:r>
            <w:r w:rsidRPr="00387901">
              <w:rPr>
                <w:i/>
                <w:sz w:val="24"/>
                <w:szCs w:val="24"/>
                <w:highlight w:val="yellow"/>
              </w:rPr>
              <w:t>/2021]</w:t>
            </w:r>
          </w:p>
        </w:tc>
        <w:tc>
          <w:tcPr>
            <w:tcW w:w="5295" w:type="dxa"/>
          </w:tcPr>
          <w:p w:rsidR="00502C74" w:rsidRPr="00387901" w:rsidRDefault="00502C74" w:rsidP="000A120A">
            <w:pPr>
              <w:rPr>
                <w:i/>
                <w:sz w:val="24"/>
                <w:szCs w:val="24"/>
                <w:highlight w:val="yellow"/>
              </w:rPr>
            </w:pPr>
            <w:r w:rsidRPr="008045C0">
              <w:rPr>
                <w:i/>
                <w:sz w:val="24"/>
                <w:szCs w:val="24"/>
                <w:highlight w:val="yellow"/>
              </w:rPr>
              <w:t>[The appointment is only in relation to animal management</w:t>
            </w:r>
            <w:r>
              <w:rPr>
                <w:i/>
                <w:sz w:val="24"/>
                <w:szCs w:val="24"/>
                <w:highlight w:val="yellow"/>
              </w:rPr>
              <w:t>.</w:t>
            </w:r>
            <w:r w:rsidRPr="008045C0">
              <w:rPr>
                <w:i/>
                <w:sz w:val="24"/>
                <w:szCs w:val="24"/>
                <w:highlight w:val="yellow"/>
              </w:rPr>
              <w:t>]</w:t>
            </w:r>
          </w:p>
        </w:tc>
        <w:tc>
          <w:tcPr>
            <w:tcW w:w="2126" w:type="dxa"/>
          </w:tcPr>
          <w:p w:rsidR="00502C74" w:rsidRPr="00387901" w:rsidRDefault="00502C74" w:rsidP="000A120A">
            <w:pPr>
              <w:rPr>
                <w:i/>
                <w:sz w:val="24"/>
                <w:szCs w:val="24"/>
                <w:highlight w:val="yellow"/>
              </w:rPr>
            </w:pPr>
            <w:r w:rsidRPr="00387901">
              <w:rPr>
                <w:i/>
                <w:sz w:val="24"/>
                <w:szCs w:val="24"/>
                <w:highlight w:val="yellow"/>
              </w:rPr>
              <w:t>[</w:t>
            </w:r>
            <w:r>
              <w:rPr>
                <w:i/>
                <w:sz w:val="24"/>
                <w:szCs w:val="24"/>
                <w:highlight w:val="yellow"/>
              </w:rPr>
              <w:t>01</w:t>
            </w:r>
            <w:r w:rsidRPr="00387901">
              <w:rPr>
                <w:i/>
                <w:sz w:val="24"/>
                <w:szCs w:val="24"/>
                <w:highlight w:val="yellow"/>
              </w:rPr>
              <w:t>/0</w:t>
            </w:r>
            <w:r>
              <w:rPr>
                <w:i/>
                <w:sz w:val="24"/>
                <w:szCs w:val="24"/>
                <w:highlight w:val="yellow"/>
              </w:rPr>
              <w:t>7/2023</w:t>
            </w:r>
            <w:r w:rsidRPr="00387901">
              <w:rPr>
                <w:i/>
                <w:sz w:val="24"/>
                <w:szCs w:val="24"/>
                <w:highlight w:val="yellow"/>
              </w:rPr>
              <w:t>]</w:t>
            </w:r>
          </w:p>
        </w:tc>
        <w:tc>
          <w:tcPr>
            <w:tcW w:w="4111" w:type="dxa"/>
          </w:tcPr>
          <w:p w:rsidR="00502C74" w:rsidRDefault="00502C74" w:rsidP="000A120A">
            <w:pPr>
              <w:rPr>
                <w:i/>
                <w:sz w:val="24"/>
                <w:szCs w:val="24"/>
                <w:highlight w:val="yellow"/>
              </w:rPr>
            </w:pPr>
            <w:r>
              <w:rPr>
                <w:i/>
                <w:sz w:val="24"/>
                <w:szCs w:val="24"/>
                <w:highlight w:val="yellow"/>
              </w:rPr>
              <w:t>[Issued and unexpired.]</w:t>
            </w:r>
          </w:p>
        </w:tc>
        <w:tc>
          <w:tcPr>
            <w:tcW w:w="2342" w:type="dxa"/>
          </w:tcPr>
          <w:p w:rsidR="00502C74" w:rsidRPr="00387901" w:rsidRDefault="00502C74" w:rsidP="000A120A">
            <w:pPr>
              <w:rPr>
                <w:i/>
                <w:sz w:val="24"/>
                <w:szCs w:val="24"/>
                <w:highlight w:val="yellow"/>
              </w:rPr>
            </w:pPr>
            <w:r>
              <w:rPr>
                <w:i/>
                <w:sz w:val="24"/>
                <w:szCs w:val="24"/>
                <w:highlight w:val="yellow"/>
              </w:rPr>
              <w:t>[N/A]</w:t>
            </w:r>
          </w:p>
        </w:tc>
        <w:tc>
          <w:tcPr>
            <w:tcW w:w="0" w:type="auto"/>
          </w:tcPr>
          <w:p w:rsidR="00502C74" w:rsidRPr="00387901" w:rsidRDefault="00502C74" w:rsidP="000A120A">
            <w:pPr>
              <w:rPr>
                <w:i/>
                <w:sz w:val="24"/>
                <w:szCs w:val="24"/>
                <w:highlight w:val="yellow"/>
              </w:rPr>
            </w:pPr>
            <w:r>
              <w:rPr>
                <w:i/>
                <w:sz w:val="24"/>
                <w:szCs w:val="24"/>
                <w:highlight w:val="yellow"/>
              </w:rPr>
              <w:t>[Doc reference no.</w:t>
            </w:r>
            <w:r w:rsidRPr="00387901">
              <w:rPr>
                <w:i/>
                <w:sz w:val="24"/>
                <w:szCs w:val="24"/>
                <w:highlight w:val="yellow"/>
              </w:rPr>
              <w:t>]</w:t>
            </w:r>
          </w:p>
        </w:tc>
      </w:tr>
      <w:tr w:rsidR="00502C74" w:rsidRPr="00387901" w:rsidTr="000A120A">
        <w:tc>
          <w:tcPr>
            <w:tcW w:w="3397" w:type="dxa"/>
          </w:tcPr>
          <w:p w:rsidR="00502C74" w:rsidRPr="00387901" w:rsidRDefault="00502C74" w:rsidP="000A120A">
            <w:pPr>
              <w:rPr>
                <w:i/>
                <w:sz w:val="24"/>
                <w:szCs w:val="24"/>
                <w:highlight w:val="yellow"/>
              </w:rPr>
            </w:pPr>
            <w:r w:rsidRPr="008045C0">
              <w:rPr>
                <w:i/>
                <w:sz w:val="24"/>
                <w:szCs w:val="24"/>
                <w:highlight w:val="yellow"/>
              </w:rPr>
              <w:t>[Full name]</w:t>
            </w:r>
          </w:p>
        </w:tc>
        <w:tc>
          <w:tcPr>
            <w:tcW w:w="2360" w:type="dxa"/>
          </w:tcPr>
          <w:p w:rsidR="00502C74" w:rsidRPr="00387901" w:rsidRDefault="00502C74" w:rsidP="000A120A">
            <w:pPr>
              <w:rPr>
                <w:i/>
                <w:sz w:val="24"/>
                <w:szCs w:val="24"/>
                <w:highlight w:val="yellow"/>
              </w:rPr>
            </w:pPr>
            <w:r w:rsidRPr="00387901">
              <w:rPr>
                <w:i/>
                <w:sz w:val="24"/>
                <w:szCs w:val="24"/>
                <w:highlight w:val="yellow"/>
              </w:rPr>
              <w:t>[12/12/2021]</w:t>
            </w:r>
          </w:p>
        </w:tc>
        <w:tc>
          <w:tcPr>
            <w:tcW w:w="5295" w:type="dxa"/>
          </w:tcPr>
          <w:p w:rsidR="00502C74" w:rsidRPr="00387901" w:rsidRDefault="00502C74" w:rsidP="000A120A">
            <w:pPr>
              <w:rPr>
                <w:i/>
                <w:sz w:val="24"/>
                <w:szCs w:val="24"/>
                <w:highlight w:val="yellow"/>
              </w:rPr>
            </w:pPr>
            <w:r>
              <w:rPr>
                <w:i/>
                <w:sz w:val="24"/>
                <w:szCs w:val="24"/>
                <w:highlight w:val="yellow"/>
              </w:rPr>
              <w:t>[The appointment is only until 01/09/2022.]</w:t>
            </w:r>
          </w:p>
        </w:tc>
        <w:tc>
          <w:tcPr>
            <w:tcW w:w="2126" w:type="dxa"/>
          </w:tcPr>
          <w:p w:rsidR="00502C74" w:rsidRPr="00387901" w:rsidRDefault="00502C74" w:rsidP="000A120A">
            <w:pPr>
              <w:rPr>
                <w:i/>
                <w:sz w:val="24"/>
                <w:szCs w:val="24"/>
                <w:highlight w:val="yellow"/>
              </w:rPr>
            </w:pPr>
            <w:r w:rsidRPr="00387901">
              <w:rPr>
                <w:i/>
                <w:sz w:val="24"/>
                <w:szCs w:val="24"/>
                <w:highlight w:val="yellow"/>
              </w:rPr>
              <w:t>[</w:t>
            </w:r>
            <w:r>
              <w:rPr>
                <w:i/>
                <w:sz w:val="24"/>
                <w:szCs w:val="24"/>
                <w:highlight w:val="yellow"/>
              </w:rPr>
              <w:t>01</w:t>
            </w:r>
            <w:r w:rsidRPr="00387901">
              <w:rPr>
                <w:i/>
                <w:sz w:val="24"/>
                <w:szCs w:val="24"/>
                <w:highlight w:val="yellow"/>
              </w:rPr>
              <w:t>/0</w:t>
            </w:r>
            <w:r>
              <w:rPr>
                <w:i/>
                <w:sz w:val="24"/>
                <w:szCs w:val="24"/>
                <w:highlight w:val="yellow"/>
              </w:rPr>
              <w:t>9/2022</w:t>
            </w:r>
            <w:r w:rsidRPr="00387901">
              <w:rPr>
                <w:i/>
                <w:sz w:val="24"/>
                <w:szCs w:val="24"/>
                <w:highlight w:val="yellow"/>
              </w:rPr>
              <w:t>]</w:t>
            </w:r>
          </w:p>
        </w:tc>
        <w:tc>
          <w:tcPr>
            <w:tcW w:w="4111" w:type="dxa"/>
          </w:tcPr>
          <w:p w:rsidR="00502C74" w:rsidRDefault="00502C74" w:rsidP="000A120A">
            <w:pPr>
              <w:rPr>
                <w:i/>
                <w:sz w:val="24"/>
                <w:szCs w:val="24"/>
                <w:highlight w:val="yellow"/>
              </w:rPr>
            </w:pPr>
            <w:r>
              <w:rPr>
                <w:i/>
                <w:sz w:val="24"/>
                <w:szCs w:val="24"/>
                <w:highlight w:val="yellow"/>
              </w:rPr>
              <w:t>[Card expired on 01/09/2022.</w:t>
            </w:r>
          </w:p>
          <w:p w:rsidR="00502C74" w:rsidRDefault="00502C74" w:rsidP="000A120A">
            <w:pPr>
              <w:rPr>
                <w:i/>
                <w:sz w:val="24"/>
                <w:szCs w:val="24"/>
                <w:highlight w:val="yellow"/>
              </w:rPr>
            </w:pPr>
            <w:r>
              <w:rPr>
                <w:i/>
                <w:sz w:val="24"/>
                <w:szCs w:val="24"/>
                <w:highlight w:val="yellow"/>
              </w:rPr>
              <w:t>Card returned on 02/09/2022.</w:t>
            </w:r>
          </w:p>
          <w:p w:rsidR="00502C74" w:rsidRDefault="00502C74" w:rsidP="000A120A">
            <w:pPr>
              <w:rPr>
                <w:i/>
                <w:sz w:val="24"/>
                <w:szCs w:val="24"/>
                <w:highlight w:val="yellow"/>
              </w:rPr>
            </w:pPr>
            <w:r>
              <w:rPr>
                <w:i/>
                <w:sz w:val="24"/>
                <w:szCs w:val="24"/>
                <w:highlight w:val="yellow"/>
              </w:rPr>
              <w:t xml:space="preserve">Card destroyed on 03/09/2022.] </w:t>
            </w:r>
          </w:p>
        </w:tc>
        <w:tc>
          <w:tcPr>
            <w:tcW w:w="2342" w:type="dxa"/>
          </w:tcPr>
          <w:p w:rsidR="00502C74" w:rsidRPr="00387901" w:rsidRDefault="00502C74" w:rsidP="000A120A">
            <w:pPr>
              <w:rPr>
                <w:i/>
                <w:sz w:val="24"/>
                <w:szCs w:val="24"/>
                <w:highlight w:val="yellow"/>
              </w:rPr>
            </w:pPr>
            <w:r>
              <w:rPr>
                <w:i/>
                <w:sz w:val="24"/>
                <w:szCs w:val="24"/>
                <w:highlight w:val="yellow"/>
              </w:rPr>
              <w:t>[01/09/2022]</w:t>
            </w:r>
          </w:p>
        </w:tc>
        <w:tc>
          <w:tcPr>
            <w:tcW w:w="0" w:type="auto"/>
          </w:tcPr>
          <w:p w:rsidR="00502C74" w:rsidRPr="00387901" w:rsidRDefault="00502C74" w:rsidP="000A120A">
            <w:pPr>
              <w:rPr>
                <w:i/>
                <w:sz w:val="24"/>
                <w:szCs w:val="24"/>
                <w:highlight w:val="yellow"/>
              </w:rPr>
            </w:pPr>
            <w:r>
              <w:rPr>
                <w:i/>
                <w:sz w:val="24"/>
                <w:szCs w:val="24"/>
                <w:highlight w:val="yellow"/>
              </w:rPr>
              <w:t>[Doc reference no.</w:t>
            </w:r>
            <w:r w:rsidRPr="00387901">
              <w:rPr>
                <w:i/>
                <w:sz w:val="24"/>
                <w:szCs w:val="24"/>
                <w:highlight w:val="yellow"/>
              </w:rPr>
              <w:t>]</w:t>
            </w:r>
          </w:p>
        </w:tc>
      </w:tr>
    </w:tbl>
    <w:p w:rsidR="00502C74" w:rsidRDefault="00502C74" w:rsidP="00502C74">
      <w:pPr>
        <w:spacing w:before="120" w:after="120" w:line="240" w:lineRule="auto"/>
        <w:rPr>
          <w:i/>
          <w:sz w:val="24"/>
          <w:highlight w:val="yellow"/>
        </w:rPr>
      </w:pPr>
    </w:p>
    <w:p w:rsidR="00502C74" w:rsidRDefault="00502C74" w:rsidP="00502C74">
      <w:pPr>
        <w:spacing w:before="120" w:after="120" w:line="240" w:lineRule="auto"/>
        <w:rPr>
          <w:i/>
          <w:sz w:val="24"/>
          <w:highlight w:val="yellow"/>
        </w:rPr>
      </w:pPr>
      <w:r w:rsidRPr="00387901">
        <w:rPr>
          <w:i/>
          <w:sz w:val="24"/>
          <w:highlight w:val="yellow"/>
        </w:rPr>
        <w:t>[Guidance notes for register:</w:t>
      </w:r>
    </w:p>
    <w:p w:rsidR="00502C74" w:rsidRDefault="00502C74" w:rsidP="00502C74">
      <w:pPr>
        <w:spacing w:before="120" w:after="120" w:line="240" w:lineRule="auto"/>
        <w:rPr>
          <w:i/>
          <w:sz w:val="24"/>
          <w:highlight w:val="yellow"/>
        </w:rPr>
      </w:pPr>
      <w:r w:rsidRPr="00782EF0">
        <w:rPr>
          <w:i/>
          <w:sz w:val="24"/>
          <w:highlight w:val="yellow"/>
        </w:rPr>
        <w:t xml:space="preserve">(1) </w:t>
      </w:r>
      <w:r>
        <w:rPr>
          <w:i/>
          <w:sz w:val="24"/>
          <w:highlight w:val="yellow"/>
        </w:rPr>
        <w:t>This is the date of the written appointment of a person to be an authorised person. If the document expresses the appointment is to commence at a later date than when the document was created, the later date is recorded in this entry.</w:t>
      </w:r>
    </w:p>
    <w:p w:rsidR="00502C74" w:rsidRDefault="00502C74" w:rsidP="00502C74">
      <w:pPr>
        <w:spacing w:before="120" w:after="120" w:line="240" w:lineRule="auto"/>
        <w:rPr>
          <w:i/>
          <w:sz w:val="24"/>
          <w:highlight w:val="yellow"/>
        </w:rPr>
      </w:pPr>
      <w:r>
        <w:rPr>
          <w:i/>
          <w:sz w:val="24"/>
          <w:highlight w:val="yellow"/>
        </w:rPr>
        <w:t>(2) If there are any limitations or conditions expressed in the document of appointment, or any other document subsequently provided to the authorised person, these should be recorded or summarised in the register.</w:t>
      </w:r>
    </w:p>
    <w:p w:rsidR="00502C74" w:rsidRDefault="00502C74" w:rsidP="00502C74">
      <w:pPr>
        <w:spacing w:before="120" w:after="120" w:line="240" w:lineRule="auto"/>
        <w:rPr>
          <w:i/>
          <w:sz w:val="24"/>
          <w:highlight w:val="yellow"/>
        </w:rPr>
      </w:pPr>
      <w:r>
        <w:rPr>
          <w:i/>
          <w:sz w:val="24"/>
          <w:highlight w:val="yellow"/>
        </w:rPr>
        <w:t>(3) Identity cards must state a date of expiry for the identity card. This should either be the date the appointment ceases (if applicable) or the date when the identity card would reasonably need to be re-issued (e.g. due to wear and tear of the card or to ensure that the authorised person is readily recognisable in the photograph).</w:t>
      </w:r>
    </w:p>
    <w:p w:rsidR="00502C74" w:rsidRDefault="00502C74" w:rsidP="00502C74">
      <w:pPr>
        <w:spacing w:before="120" w:after="120" w:line="240" w:lineRule="auto"/>
        <w:rPr>
          <w:i/>
          <w:sz w:val="24"/>
          <w:highlight w:val="yellow"/>
        </w:rPr>
      </w:pPr>
      <w:r>
        <w:rPr>
          <w:i/>
          <w:sz w:val="24"/>
          <w:highlight w:val="yellow"/>
        </w:rPr>
        <w:t>(4) This column is recommended to ensure records are kept relating to the issue, expiry, return and destruction of identity cards. It is noted that under section 186(1) of the Act, a person who ceases to be an authorised person must return the person’s identity card within 21 days after the cessation. It is an offence for a person to fail to comply with this requirement.</w:t>
      </w:r>
    </w:p>
    <w:p w:rsidR="00502C74" w:rsidRPr="0027363C" w:rsidRDefault="00502C74" w:rsidP="00502C74">
      <w:pPr>
        <w:spacing w:before="120" w:after="120" w:line="240" w:lineRule="auto"/>
        <w:rPr>
          <w:i/>
          <w:sz w:val="24"/>
          <w:highlight w:val="yellow"/>
        </w:rPr>
      </w:pPr>
      <w:r>
        <w:rPr>
          <w:i/>
          <w:sz w:val="24"/>
          <w:highlight w:val="yellow"/>
        </w:rPr>
        <w:t>(5)</w:t>
      </w:r>
      <w:r w:rsidRPr="008045C0">
        <w:rPr>
          <w:i/>
          <w:sz w:val="24"/>
          <w:highlight w:val="yellow"/>
        </w:rPr>
        <w:t xml:space="preserve"> This is the date of the written </w:t>
      </w:r>
      <w:r>
        <w:rPr>
          <w:i/>
          <w:sz w:val="24"/>
          <w:highlight w:val="yellow"/>
        </w:rPr>
        <w:t xml:space="preserve">revocation of </w:t>
      </w:r>
      <w:r w:rsidRPr="008045C0">
        <w:rPr>
          <w:i/>
          <w:sz w:val="24"/>
          <w:highlight w:val="yellow"/>
        </w:rPr>
        <w:t>appointment of a person to be an authorised person</w:t>
      </w:r>
      <w:r>
        <w:rPr>
          <w:i/>
          <w:sz w:val="24"/>
          <w:highlight w:val="yellow"/>
        </w:rPr>
        <w:t>, or if the document appointing an authorised person expressed the appointment to be for a finite timeframe, the end date of the appointment.</w:t>
      </w:r>
      <w:r w:rsidRPr="00387901">
        <w:rPr>
          <w:i/>
          <w:sz w:val="24"/>
          <w:highlight w:val="yellow"/>
        </w:rPr>
        <w:t>]</w:t>
      </w:r>
    </w:p>
    <w:p w:rsidR="00A462B1" w:rsidRDefault="008919C5"/>
    <w:sectPr w:rsidR="00A462B1" w:rsidSect="00841728">
      <w:headerReference w:type="even" r:id="rId6"/>
      <w:headerReference w:type="default" r:id="rId7"/>
      <w:footerReference w:type="even" r:id="rId8"/>
      <w:footerReference w:type="default" r:id="rId9"/>
      <w:headerReference w:type="first" r:id="rId10"/>
      <w:footerReference w:type="first" r:id="rId11"/>
      <w:pgSz w:w="23811" w:h="16838" w:orient="landscape" w:code="8"/>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9C5" w:rsidRDefault="008919C5" w:rsidP="00502C74">
      <w:pPr>
        <w:spacing w:after="0" w:line="240" w:lineRule="auto"/>
      </w:pPr>
      <w:r>
        <w:separator/>
      </w:r>
    </w:p>
  </w:endnote>
  <w:endnote w:type="continuationSeparator" w:id="0">
    <w:p w:rsidR="008919C5" w:rsidRDefault="008919C5" w:rsidP="0050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124" w:rsidRDefault="00891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158837"/>
      <w:docPartObj>
        <w:docPartGallery w:val="Page Numbers (Bottom of Page)"/>
        <w:docPartUnique/>
      </w:docPartObj>
    </w:sdtPr>
    <w:sdtEndPr/>
    <w:sdtContent>
      <w:sdt>
        <w:sdtPr>
          <w:id w:val="-977449534"/>
          <w:docPartObj>
            <w:docPartGallery w:val="Page Numbers (Top of Page)"/>
            <w:docPartUnique/>
          </w:docPartObj>
        </w:sdtPr>
        <w:sdtEndPr/>
        <w:sdtContent>
          <w:p w:rsidR="00A366D5" w:rsidRDefault="00704683">
            <w:pPr>
              <w:pStyle w:val="Footer"/>
              <w:jc w:val="center"/>
            </w:pPr>
            <w:r w:rsidRPr="00A366D5">
              <w:rPr>
                <w:rFonts w:ascii="Arial" w:hAnsi="Arial" w:cs="Arial"/>
              </w:rPr>
              <w:t xml:space="preserve">Page </w:t>
            </w:r>
            <w:r w:rsidRPr="00A366D5">
              <w:rPr>
                <w:rFonts w:ascii="Arial" w:hAnsi="Arial" w:cs="Arial"/>
                <w:b/>
                <w:bCs/>
              </w:rPr>
              <w:fldChar w:fldCharType="begin"/>
            </w:r>
            <w:r w:rsidRPr="00A366D5">
              <w:rPr>
                <w:rFonts w:ascii="Arial" w:hAnsi="Arial" w:cs="Arial"/>
                <w:b/>
                <w:bCs/>
              </w:rPr>
              <w:instrText xml:space="preserve"> PAGE </w:instrText>
            </w:r>
            <w:r w:rsidRPr="00A366D5">
              <w:rPr>
                <w:rFonts w:ascii="Arial" w:hAnsi="Arial" w:cs="Arial"/>
                <w:b/>
                <w:bCs/>
              </w:rPr>
              <w:fldChar w:fldCharType="separate"/>
            </w:r>
            <w:r>
              <w:rPr>
                <w:rFonts w:ascii="Arial" w:hAnsi="Arial" w:cs="Arial"/>
                <w:b/>
                <w:bCs/>
                <w:noProof/>
              </w:rPr>
              <w:t>2</w:t>
            </w:r>
            <w:r w:rsidRPr="00A366D5">
              <w:rPr>
                <w:rFonts w:ascii="Arial" w:hAnsi="Arial" w:cs="Arial"/>
                <w:b/>
                <w:bCs/>
              </w:rPr>
              <w:fldChar w:fldCharType="end"/>
            </w:r>
            <w:r w:rsidRPr="00A366D5">
              <w:rPr>
                <w:rFonts w:ascii="Arial" w:hAnsi="Arial" w:cs="Arial"/>
              </w:rPr>
              <w:t xml:space="preserve"> of </w:t>
            </w:r>
            <w:r w:rsidRPr="00A366D5">
              <w:rPr>
                <w:rFonts w:ascii="Arial" w:hAnsi="Arial" w:cs="Arial"/>
                <w:b/>
                <w:bCs/>
              </w:rPr>
              <w:fldChar w:fldCharType="begin"/>
            </w:r>
            <w:r w:rsidRPr="00A366D5">
              <w:rPr>
                <w:rFonts w:ascii="Arial" w:hAnsi="Arial" w:cs="Arial"/>
                <w:b/>
                <w:bCs/>
              </w:rPr>
              <w:instrText xml:space="preserve"> NUMPAGES  </w:instrText>
            </w:r>
            <w:r w:rsidRPr="00A366D5">
              <w:rPr>
                <w:rFonts w:ascii="Arial" w:hAnsi="Arial" w:cs="Arial"/>
                <w:b/>
                <w:bCs/>
              </w:rPr>
              <w:fldChar w:fldCharType="separate"/>
            </w:r>
            <w:r>
              <w:rPr>
                <w:rFonts w:ascii="Arial" w:hAnsi="Arial" w:cs="Arial"/>
                <w:b/>
                <w:bCs/>
                <w:noProof/>
              </w:rPr>
              <w:t>2</w:t>
            </w:r>
            <w:r w:rsidRPr="00A366D5">
              <w:rPr>
                <w:rFonts w:ascii="Arial" w:hAnsi="Arial" w:cs="Arial"/>
                <w:b/>
                <w:bCs/>
              </w:rPr>
              <w:fldChar w:fldCharType="end"/>
            </w:r>
          </w:p>
        </w:sdtContent>
      </w:sdt>
    </w:sdtContent>
  </w:sdt>
  <w:p w:rsidR="002E2C1F" w:rsidRPr="000F2A4A" w:rsidRDefault="008919C5" w:rsidP="00AF2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940847"/>
      <w:docPartObj>
        <w:docPartGallery w:val="Page Numbers (Bottom of Page)"/>
        <w:docPartUnique/>
      </w:docPartObj>
    </w:sdtPr>
    <w:sdtEndPr/>
    <w:sdtContent>
      <w:sdt>
        <w:sdtPr>
          <w:id w:val="1728636285"/>
          <w:docPartObj>
            <w:docPartGallery w:val="Page Numbers (Top of Page)"/>
            <w:docPartUnique/>
          </w:docPartObj>
        </w:sdtPr>
        <w:sdtEndPr/>
        <w:sdtContent>
          <w:p w:rsidR="00AF2D25" w:rsidRDefault="00704683">
            <w:pPr>
              <w:pStyle w:val="Footer"/>
              <w:jc w:val="center"/>
            </w:pPr>
            <w:r w:rsidRPr="00A366D5">
              <w:rPr>
                <w:rFonts w:ascii="Arial" w:hAnsi="Arial" w:cs="Arial"/>
              </w:rPr>
              <w:t xml:space="preserve">Page </w:t>
            </w:r>
            <w:r w:rsidRPr="00A366D5">
              <w:rPr>
                <w:rFonts w:ascii="Arial" w:hAnsi="Arial" w:cs="Arial"/>
                <w:b/>
                <w:bCs/>
              </w:rPr>
              <w:fldChar w:fldCharType="begin"/>
            </w:r>
            <w:r w:rsidRPr="00A366D5">
              <w:rPr>
                <w:rFonts w:ascii="Arial" w:hAnsi="Arial" w:cs="Arial"/>
                <w:b/>
                <w:bCs/>
              </w:rPr>
              <w:instrText xml:space="preserve"> PAGE </w:instrText>
            </w:r>
            <w:r w:rsidRPr="00A366D5">
              <w:rPr>
                <w:rFonts w:ascii="Arial" w:hAnsi="Arial" w:cs="Arial"/>
                <w:b/>
                <w:bCs/>
              </w:rPr>
              <w:fldChar w:fldCharType="separate"/>
            </w:r>
            <w:r w:rsidR="009F67A1">
              <w:rPr>
                <w:rFonts w:ascii="Arial" w:hAnsi="Arial" w:cs="Arial"/>
                <w:b/>
                <w:bCs/>
                <w:noProof/>
              </w:rPr>
              <w:t>1</w:t>
            </w:r>
            <w:r w:rsidRPr="00A366D5">
              <w:rPr>
                <w:rFonts w:ascii="Arial" w:hAnsi="Arial" w:cs="Arial"/>
                <w:b/>
                <w:bCs/>
              </w:rPr>
              <w:fldChar w:fldCharType="end"/>
            </w:r>
            <w:r w:rsidRPr="00A366D5">
              <w:rPr>
                <w:rFonts w:ascii="Arial" w:hAnsi="Arial" w:cs="Arial"/>
              </w:rPr>
              <w:t xml:space="preserve"> of </w:t>
            </w:r>
            <w:r w:rsidRPr="00A366D5">
              <w:rPr>
                <w:rFonts w:ascii="Arial" w:hAnsi="Arial" w:cs="Arial"/>
                <w:b/>
                <w:bCs/>
              </w:rPr>
              <w:fldChar w:fldCharType="begin"/>
            </w:r>
            <w:r w:rsidRPr="00A366D5">
              <w:rPr>
                <w:rFonts w:ascii="Arial" w:hAnsi="Arial" w:cs="Arial"/>
                <w:b/>
                <w:bCs/>
              </w:rPr>
              <w:instrText xml:space="preserve"> NUMPAGES  </w:instrText>
            </w:r>
            <w:r w:rsidRPr="00A366D5">
              <w:rPr>
                <w:rFonts w:ascii="Arial" w:hAnsi="Arial" w:cs="Arial"/>
                <w:b/>
                <w:bCs/>
              </w:rPr>
              <w:fldChar w:fldCharType="separate"/>
            </w:r>
            <w:r w:rsidR="009F67A1">
              <w:rPr>
                <w:rFonts w:ascii="Arial" w:hAnsi="Arial" w:cs="Arial"/>
                <w:b/>
                <w:bCs/>
                <w:noProof/>
              </w:rPr>
              <w:t>1</w:t>
            </w:r>
            <w:r w:rsidRPr="00A366D5">
              <w:rPr>
                <w:rFonts w:ascii="Arial" w:hAnsi="Arial" w:cs="Arial"/>
                <w:b/>
                <w:bCs/>
              </w:rPr>
              <w:fldChar w:fldCharType="end"/>
            </w:r>
          </w:p>
        </w:sdtContent>
      </w:sdt>
    </w:sdtContent>
  </w:sdt>
  <w:p w:rsidR="002E2C1F" w:rsidRDefault="008919C5" w:rsidP="00AF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9C5" w:rsidRDefault="008919C5" w:rsidP="00502C74">
      <w:pPr>
        <w:spacing w:after="0" w:line="240" w:lineRule="auto"/>
      </w:pPr>
      <w:r>
        <w:separator/>
      </w:r>
    </w:p>
  </w:footnote>
  <w:footnote w:type="continuationSeparator" w:id="0">
    <w:p w:rsidR="008919C5" w:rsidRDefault="008919C5" w:rsidP="00502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D25" w:rsidRDefault="008919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3" o:spid="_x0000_s2050" type="#_x0000_t136" style="position:absolute;margin-left:0;margin-top:0;width:630.35pt;height:96.95pt;rotation:315;z-index:-251656192;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1F" w:rsidRPr="00803CF3" w:rsidRDefault="008919C5" w:rsidP="00AF2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4" o:spid="_x0000_s2051" type="#_x0000_t136" style="position:absolute;margin-left:0;margin-top:0;width:630.35pt;height:96.95pt;rotation:315;z-index:-251655168;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1F" w:rsidRDefault="008919C5" w:rsidP="00AF2D25">
    <w:pPr>
      <w:pStyle w:val="Tit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2" o:spid="_x0000_s2049" type="#_x0000_t136" style="position:absolute;margin-left:0;margin-top:0;width:630.35pt;height:96.95pt;rotation:315;z-index:-251658240;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r w:rsidR="00704683">
      <w:t>Register of authorised persons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74"/>
    <w:rsid w:val="00502C74"/>
    <w:rsid w:val="00704683"/>
    <w:rsid w:val="008919C5"/>
    <w:rsid w:val="00895878"/>
    <w:rsid w:val="009F67A1"/>
    <w:rsid w:val="00B935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96E029E-99A6-4916-8F87-1E55B69E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74"/>
    <w:rPr>
      <w:rFonts w:ascii="Arial"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2C74"/>
    <w:pPr>
      <w:spacing w:after="120" w:line="240" w:lineRule="auto"/>
    </w:pPr>
    <w:rPr>
      <w:rFonts w:eastAsiaTheme="majorEastAsia"/>
      <w:b/>
      <w:spacing w:val="-10"/>
      <w:kern w:val="28"/>
      <w:sz w:val="48"/>
      <w:szCs w:val="38"/>
    </w:rPr>
  </w:style>
  <w:style w:type="character" w:customStyle="1" w:styleId="TitleChar">
    <w:name w:val="Title Char"/>
    <w:basedOn w:val="DefaultParagraphFont"/>
    <w:link w:val="Title"/>
    <w:uiPriority w:val="10"/>
    <w:rsid w:val="00502C74"/>
    <w:rPr>
      <w:rFonts w:ascii="Arial" w:eastAsiaTheme="majorEastAsia" w:hAnsi="Arial" w:cs="Arial"/>
      <w:b/>
      <w:spacing w:val="-10"/>
      <w:kern w:val="28"/>
      <w:sz w:val="48"/>
      <w:szCs w:val="38"/>
      <w:lang w:eastAsia="en-AU"/>
    </w:rPr>
  </w:style>
  <w:style w:type="paragraph" w:styleId="Header">
    <w:name w:val="header"/>
    <w:basedOn w:val="Normal"/>
    <w:link w:val="HeaderChar"/>
    <w:uiPriority w:val="99"/>
    <w:unhideWhenUsed/>
    <w:rsid w:val="00502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C74"/>
    <w:rPr>
      <w:rFonts w:ascii="Arial" w:hAnsi="Arial" w:cs="Arial"/>
      <w:lang w:eastAsia="en-AU"/>
    </w:rPr>
  </w:style>
  <w:style w:type="paragraph" w:styleId="Footer">
    <w:name w:val="footer"/>
    <w:basedOn w:val="Normal"/>
    <w:link w:val="FooterChar"/>
    <w:uiPriority w:val="99"/>
    <w:rsid w:val="00502C74"/>
    <w:pPr>
      <w:tabs>
        <w:tab w:val="center" w:pos="4513"/>
        <w:tab w:val="right" w:pos="9026"/>
      </w:tabs>
      <w:spacing w:after="0" w:line="240" w:lineRule="auto"/>
    </w:pPr>
    <w:rPr>
      <w:rFonts w:ascii="Lato" w:eastAsia="Calibri" w:hAnsi="Lato" w:cs="Times New Roman"/>
    </w:rPr>
  </w:style>
  <w:style w:type="character" w:customStyle="1" w:styleId="FooterChar">
    <w:name w:val="Footer Char"/>
    <w:basedOn w:val="DefaultParagraphFont"/>
    <w:link w:val="Footer"/>
    <w:uiPriority w:val="99"/>
    <w:rsid w:val="00502C74"/>
    <w:rPr>
      <w:rFonts w:ascii="Lato" w:eastAsia="Calibri" w:hAnsi="Lato" w:cs="Times New Roman"/>
      <w:lang w:eastAsia="en-AU"/>
    </w:rPr>
  </w:style>
  <w:style w:type="table" w:customStyle="1" w:styleId="GridTable1Light1">
    <w:name w:val="Grid Table 1 Light1"/>
    <w:basedOn w:val="TableNormal"/>
    <w:next w:val="GridTable1Light"/>
    <w:uiPriority w:val="46"/>
    <w:rsid w:val="00502C74"/>
    <w:pPr>
      <w:spacing w:after="0" w:line="240" w:lineRule="auto"/>
    </w:pPr>
    <w:rPr>
      <w:rFonts w:ascii="Arial" w:eastAsia="Calibri" w:hAnsi="Arial" w:cs="Times New Roman"/>
    </w:rPr>
    <w:tblPr>
      <w:tblStyleRowBandSize w:val="1"/>
      <w:tblStyleColBandSize w:val="1"/>
      <w:tblBorders>
        <w:top w:val="single" w:sz="4" w:space="0" w:color="8B8BD9"/>
        <w:left w:val="single" w:sz="4" w:space="0" w:color="8B8BD9"/>
        <w:bottom w:val="single" w:sz="4" w:space="0" w:color="8B8BD9"/>
        <w:right w:val="single" w:sz="4" w:space="0" w:color="8B8BD9"/>
        <w:insideH w:val="single" w:sz="4" w:space="0" w:color="8B8BD9"/>
        <w:insideV w:val="single" w:sz="4" w:space="0" w:color="8B8BD9"/>
      </w:tblBorders>
    </w:tblPr>
    <w:tblStylePr w:type="firstRow">
      <w:rPr>
        <w:b/>
        <w:bCs/>
      </w:rPr>
      <w:tblPr/>
      <w:tcPr>
        <w:tcBorders>
          <w:bottom w:val="single" w:sz="12" w:space="0" w:color="5151C6"/>
        </w:tcBorders>
      </w:tcPr>
    </w:tblStylePr>
    <w:tblStylePr w:type="lastRow">
      <w:rPr>
        <w:b/>
        <w:bCs/>
      </w:rPr>
      <w:tblPr/>
      <w:tcPr>
        <w:tcBorders>
          <w:top w:val="double" w:sz="2" w:space="0" w:color="5151C6"/>
        </w:tcBorders>
      </w:tcPr>
    </w:tblStylePr>
    <w:tblStylePr w:type="firstCol">
      <w:rPr>
        <w:b/>
        <w:bCs/>
      </w:rPr>
    </w:tblStylePr>
    <w:tblStylePr w:type="lastCol">
      <w:rPr>
        <w:b/>
        <w:bCs/>
      </w:rPr>
    </w:tblStylePr>
  </w:style>
  <w:style w:type="table" w:styleId="TableGrid">
    <w:name w:val="Table Grid"/>
    <w:basedOn w:val="TableNormal"/>
    <w:uiPriority w:val="39"/>
    <w:rsid w:val="00502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02C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Register of authorised persons</vt:lpstr>
    </vt:vector>
  </TitlesOfParts>
  <Company>Northern Territory Government</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authorised persons</dc:title>
  <dc:subject/>
  <dc:creator>Northern Territory Government</dc:creator>
  <cp:keywords/>
  <dc:description/>
  <cp:lastModifiedBy>Gabrielle Fry</cp:lastModifiedBy>
  <cp:revision>2</cp:revision>
  <dcterms:created xsi:type="dcterms:W3CDTF">2021-09-03T07:56:00Z</dcterms:created>
  <dcterms:modified xsi:type="dcterms:W3CDTF">2021-09-13T05:56:00Z</dcterms:modified>
</cp:coreProperties>
</file>