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9952"/>
      </w:tblGrid>
      <w:tr w:rsidR="00083E21" w:rsidRPr="00AF2D25" w:rsidTr="000A1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tcBorders>
              <w:bottom w:val="none" w:sz="0" w:space="0" w:color="auto"/>
            </w:tcBorders>
          </w:tcPr>
          <w:p w:rsidR="00083E21" w:rsidRPr="00DA7F20" w:rsidRDefault="00083E21" w:rsidP="000A120A">
            <w:pPr>
              <w:jc w:val="both"/>
              <w:rPr>
                <w:sz w:val="20"/>
                <w:szCs w:val="20"/>
              </w:rPr>
            </w:pPr>
            <w:bookmarkStart w:id="0" w:name="_GoBack"/>
            <w:bookmarkEnd w:id="0"/>
            <w:r w:rsidRPr="00DA7F20">
              <w:rPr>
                <w:sz w:val="20"/>
                <w:szCs w:val="20"/>
              </w:rPr>
              <w:t>Register kept by:</w:t>
            </w:r>
          </w:p>
        </w:tc>
        <w:tc>
          <w:tcPr>
            <w:tcW w:w="4491" w:type="pct"/>
            <w:tcBorders>
              <w:bottom w:val="none" w:sz="0" w:space="0" w:color="auto"/>
            </w:tcBorders>
          </w:tcPr>
          <w:p w:rsidR="00083E21" w:rsidRPr="00DA7F20" w:rsidRDefault="00083E21" w:rsidP="000A120A">
            <w:pPr>
              <w:jc w:val="both"/>
              <w:cnfStyle w:val="100000000000" w:firstRow="1" w:lastRow="0" w:firstColumn="0" w:lastColumn="0" w:oddVBand="0" w:evenVBand="0" w:oddHBand="0" w:evenHBand="0" w:firstRowFirstColumn="0" w:firstRowLastColumn="0" w:lastRowFirstColumn="0" w:lastRowLastColumn="0"/>
              <w:rPr>
                <w:b w:val="0"/>
                <w:sz w:val="20"/>
                <w:szCs w:val="20"/>
                <w:highlight w:val="yellow"/>
              </w:rPr>
            </w:pPr>
            <w:r w:rsidRPr="00DA7F20">
              <w:rPr>
                <w:b w:val="0"/>
                <w:sz w:val="20"/>
                <w:szCs w:val="20"/>
              </w:rPr>
              <w:t>Chief Executive Officer</w:t>
            </w:r>
          </w:p>
        </w:tc>
      </w:tr>
      <w:tr w:rsidR="00083E21"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083E21" w:rsidRPr="00DA7F20" w:rsidRDefault="00083E21" w:rsidP="000A120A">
            <w:pPr>
              <w:jc w:val="both"/>
              <w:rPr>
                <w:sz w:val="20"/>
                <w:szCs w:val="20"/>
              </w:rPr>
            </w:pPr>
            <w:r>
              <w:rPr>
                <w:sz w:val="20"/>
                <w:szCs w:val="20"/>
              </w:rPr>
              <w:t>Register type:</w:t>
            </w:r>
          </w:p>
        </w:tc>
        <w:tc>
          <w:tcPr>
            <w:tcW w:w="4491" w:type="pct"/>
          </w:tcPr>
          <w:p w:rsidR="00083E21" w:rsidRPr="000801B9" w:rsidRDefault="00083E21" w:rsidP="000A120A">
            <w:pPr>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E54CDC">
              <w:rPr>
                <w:sz w:val="20"/>
                <w:szCs w:val="20"/>
              </w:rPr>
              <w:t>Internal record</w:t>
            </w:r>
          </w:p>
        </w:tc>
      </w:tr>
      <w:tr w:rsidR="00083E21"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083E21" w:rsidRPr="00DA7F20" w:rsidRDefault="00083E21" w:rsidP="000A120A">
            <w:pPr>
              <w:jc w:val="both"/>
              <w:rPr>
                <w:sz w:val="20"/>
                <w:szCs w:val="20"/>
              </w:rPr>
            </w:pPr>
            <w:r w:rsidRPr="00DA7F20">
              <w:rPr>
                <w:sz w:val="20"/>
                <w:szCs w:val="20"/>
              </w:rPr>
              <w:t>Legislative reference:</w:t>
            </w:r>
          </w:p>
        </w:tc>
        <w:tc>
          <w:tcPr>
            <w:tcW w:w="4491" w:type="pct"/>
          </w:tcPr>
          <w:p w:rsidR="00083E21" w:rsidRPr="00DA7F20" w:rsidRDefault="00083E21" w:rsidP="000A120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highlight w:val="yellow"/>
              </w:rPr>
              <w:t>Regulation 6(1)(</w:t>
            </w:r>
            <w:proofErr w:type="spellStart"/>
            <w:r>
              <w:rPr>
                <w:sz w:val="20"/>
                <w:szCs w:val="20"/>
                <w:highlight w:val="yellow"/>
              </w:rPr>
              <w:t>i</w:t>
            </w:r>
            <w:proofErr w:type="spellEnd"/>
            <w:r w:rsidRPr="000801B9">
              <w:rPr>
                <w:sz w:val="20"/>
                <w:szCs w:val="20"/>
                <w:highlight w:val="yellow"/>
              </w:rPr>
              <w:t>)</w:t>
            </w:r>
            <w:r>
              <w:rPr>
                <w:sz w:val="20"/>
                <w:szCs w:val="20"/>
              </w:rPr>
              <w:t xml:space="preserve"> of the </w:t>
            </w:r>
            <w:r w:rsidRPr="000801B9">
              <w:rPr>
                <w:i/>
                <w:sz w:val="20"/>
                <w:szCs w:val="20"/>
              </w:rPr>
              <w:t>Local Government (General) Regulations 2021</w:t>
            </w:r>
          </w:p>
        </w:tc>
      </w:tr>
      <w:tr w:rsidR="00083E21"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083E21" w:rsidRPr="00DA7F20" w:rsidRDefault="00083E21" w:rsidP="000A120A">
            <w:pPr>
              <w:jc w:val="both"/>
              <w:rPr>
                <w:sz w:val="20"/>
                <w:szCs w:val="20"/>
              </w:rPr>
            </w:pPr>
            <w:r>
              <w:rPr>
                <w:sz w:val="20"/>
                <w:szCs w:val="20"/>
              </w:rPr>
              <w:t>Document reference:</w:t>
            </w:r>
          </w:p>
        </w:tc>
        <w:tc>
          <w:tcPr>
            <w:tcW w:w="4491" w:type="pct"/>
          </w:tcPr>
          <w:p w:rsidR="00083E21" w:rsidRPr="00DA7F20" w:rsidRDefault="00083E21" w:rsidP="000A120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LGA 2.2/11</w:t>
            </w:r>
          </w:p>
        </w:tc>
      </w:tr>
      <w:tr w:rsidR="00083E21"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083E21" w:rsidRPr="00DA7F20" w:rsidRDefault="00083E21" w:rsidP="000A120A">
            <w:pPr>
              <w:jc w:val="both"/>
              <w:rPr>
                <w:sz w:val="20"/>
                <w:szCs w:val="20"/>
              </w:rPr>
            </w:pPr>
            <w:r w:rsidRPr="00DA7F20">
              <w:rPr>
                <w:sz w:val="20"/>
                <w:szCs w:val="20"/>
              </w:rPr>
              <w:t>Records number:</w:t>
            </w:r>
          </w:p>
        </w:tc>
        <w:tc>
          <w:tcPr>
            <w:tcW w:w="4491" w:type="pct"/>
          </w:tcPr>
          <w:p w:rsidR="00083E21" w:rsidRPr="00DA7F20" w:rsidRDefault="00083E21" w:rsidP="000A120A">
            <w:pPr>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83E21"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083E21" w:rsidRPr="00DA7F20" w:rsidRDefault="00083E21" w:rsidP="000A120A">
            <w:pPr>
              <w:jc w:val="both"/>
              <w:rPr>
                <w:sz w:val="20"/>
                <w:szCs w:val="20"/>
              </w:rPr>
            </w:pPr>
            <w:r w:rsidRPr="00DA7F20">
              <w:rPr>
                <w:sz w:val="20"/>
                <w:szCs w:val="20"/>
              </w:rPr>
              <w:t>Last review date:</w:t>
            </w:r>
          </w:p>
        </w:tc>
        <w:tc>
          <w:tcPr>
            <w:tcW w:w="4491" w:type="pct"/>
          </w:tcPr>
          <w:p w:rsidR="00083E21" w:rsidRPr="00DA7F20" w:rsidRDefault="00083E21" w:rsidP="000A120A">
            <w:pPr>
              <w:jc w:val="both"/>
              <w:cnfStyle w:val="000000000000" w:firstRow="0" w:lastRow="0" w:firstColumn="0" w:lastColumn="0" w:oddVBand="0" w:evenVBand="0" w:oddHBand="0" w:evenHBand="0" w:firstRowFirstColumn="0" w:firstRowLastColumn="0" w:lastRowFirstColumn="0" w:lastRowLastColumn="0"/>
              <w:rPr>
                <w:i/>
                <w:sz w:val="20"/>
                <w:szCs w:val="20"/>
                <w:highlight w:val="yellow"/>
              </w:rPr>
            </w:pPr>
            <w:r w:rsidRPr="00F05AE4">
              <w:rPr>
                <w:i/>
                <w:sz w:val="20"/>
                <w:szCs w:val="20"/>
                <w:highlight w:val="yellow"/>
              </w:rPr>
              <w:t xml:space="preserve">[Updated </w:t>
            </w:r>
            <w:r>
              <w:rPr>
                <w:i/>
                <w:sz w:val="20"/>
                <w:szCs w:val="20"/>
                <w:highlight w:val="yellow"/>
              </w:rPr>
              <w:t>upon each CEO decision that changes delegations]</w:t>
            </w:r>
          </w:p>
        </w:tc>
      </w:tr>
    </w:tbl>
    <w:p w:rsidR="00083E21" w:rsidRPr="007C4E73" w:rsidRDefault="00083E21" w:rsidP="00083E21">
      <w:pPr>
        <w:spacing w:before="120" w:after="120" w:line="240" w:lineRule="auto"/>
      </w:pPr>
    </w:p>
    <w:tbl>
      <w:tblPr>
        <w:tblStyle w:val="TableGrid"/>
        <w:tblW w:w="5000" w:type="pct"/>
        <w:tblLook w:val="04A0" w:firstRow="1" w:lastRow="0" w:firstColumn="1" w:lastColumn="0" w:noHBand="0" w:noVBand="1"/>
      </w:tblPr>
      <w:tblGrid>
        <w:gridCol w:w="3702"/>
        <w:gridCol w:w="3702"/>
        <w:gridCol w:w="3702"/>
        <w:gridCol w:w="3701"/>
        <w:gridCol w:w="3701"/>
        <w:gridCol w:w="3705"/>
      </w:tblGrid>
      <w:tr w:rsidR="00083E21" w:rsidRPr="00841705" w:rsidTr="000A120A">
        <w:trPr>
          <w:tblHeader/>
        </w:trPr>
        <w:tc>
          <w:tcPr>
            <w:tcW w:w="833" w:type="pct"/>
            <w:shd w:val="clear" w:color="auto" w:fill="D9D9D9" w:themeFill="background1" w:themeFillShade="D9"/>
          </w:tcPr>
          <w:p w:rsidR="00083E21" w:rsidRPr="00841705" w:rsidRDefault="00083E21" w:rsidP="000A120A">
            <w:pPr>
              <w:rPr>
                <w:b/>
                <w:sz w:val="24"/>
              </w:rPr>
            </w:pPr>
            <w:r>
              <w:rPr>
                <w:b/>
                <w:sz w:val="24"/>
              </w:rPr>
              <w:t>Subject</w:t>
            </w:r>
          </w:p>
        </w:tc>
        <w:tc>
          <w:tcPr>
            <w:tcW w:w="833" w:type="pct"/>
            <w:shd w:val="clear" w:color="auto" w:fill="D9D9D9" w:themeFill="background1" w:themeFillShade="D9"/>
          </w:tcPr>
          <w:p w:rsidR="00083E21" w:rsidRPr="00841705" w:rsidRDefault="00083E21" w:rsidP="000A120A">
            <w:pPr>
              <w:rPr>
                <w:b/>
                <w:sz w:val="24"/>
              </w:rPr>
            </w:pPr>
            <w:r>
              <w:rPr>
                <w:b/>
                <w:sz w:val="24"/>
              </w:rPr>
              <w:t>Delegation</w:t>
            </w:r>
          </w:p>
        </w:tc>
        <w:tc>
          <w:tcPr>
            <w:tcW w:w="833" w:type="pct"/>
            <w:shd w:val="clear" w:color="auto" w:fill="D9D9D9" w:themeFill="background1" w:themeFillShade="D9"/>
          </w:tcPr>
          <w:p w:rsidR="00083E21" w:rsidRDefault="00083E21" w:rsidP="000A120A">
            <w:pPr>
              <w:rPr>
                <w:b/>
                <w:sz w:val="24"/>
              </w:rPr>
            </w:pPr>
            <w:r>
              <w:rPr>
                <w:b/>
                <w:sz w:val="24"/>
              </w:rPr>
              <w:t>Delegate(s)</w:t>
            </w:r>
          </w:p>
        </w:tc>
        <w:tc>
          <w:tcPr>
            <w:tcW w:w="833" w:type="pct"/>
            <w:shd w:val="clear" w:color="auto" w:fill="D9D9D9" w:themeFill="background1" w:themeFillShade="D9"/>
          </w:tcPr>
          <w:p w:rsidR="00083E21" w:rsidRPr="00841705" w:rsidRDefault="00083E21" w:rsidP="000A120A">
            <w:pPr>
              <w:rPr>
                <w:b/>
                <w:sz w:val="24"/>
              </w:rPr>
            </w:pPr>
            <w:r>
              <w:rPr>
                <w:b/>
                <w:sz w:val="24"/>
              </w:rPr>
              <w:t>Limits / comments</w:t>
            </w:r>
          </w:p>
        </w:tc>
        <w:tc>
          <w:tcPr>
            <w:tcW w:w="833" w:type="pct"/>
            <w:shd w:val="clear" w:color="auto" w:fill="D9D9D9" w:themeFill="background1" w:themeFillShade="D9"/>
          </w:tcPr>
          <w:p w:rsidR="00083E21" w:rsidRPr="00841705" w:rsidRDefault="00083E21" w:rsidP="000A120A">
            <w:pPr>
              <w:rPr>
                <w:b/>
                <w:sz w:val="24"/>
              </w:rPr>
            </w:pPr>
            <w:r w:rsidRPr="00841705">
              <w:rPr>
                <w:b/>
                <w:sz w:val="24"/>
              </w:rPr>
              <w:t xml:space="preserve">Date </w:t>
            </w:r>
            <w:r>
              <w:rPr>
                <w:b/>
                <w:sz w:val="24"/>
              </w:rPr>
              <w:t>of delegation</w:t>
            </w:r>
          </w:p>
        </w:tc>
        <w:tc>
          <w:tcPr>
            <w:tcW w:w="834" w:type="pct"/>
            <w:shd w:val="clear" w:color="auto" w:fill="D9D9D9" w:themeFill="background1" w:themeFillShade="D9"/>
          </w:tcPr>
          <w:p w:rsidR="00083E21" w:rsidRPr="00841705" w:rsidRDefault="00083E21" w:rsidP="000A120A">
            <w:pPr>
              <w:rPr>
                <w:b/>
                <w:sz w:val="24"/>
              </w:rPr>
            </w:pPr>
            <w:r>
              <w:rPr>
                <w:b/>
                <w:sz w:val="24"/>
              </w:rPr>
              <w:t>Decision reference</w:t>
            </w:r>
          </w:p>
        </w:tc>
      </w:tr>
      <w:tr w:rsidR="00083E21" w:rsidRPr="006C3F39" w:rsidTr="000A120A">
        <w:trPr>
          <w:tblHeader/>
        </w:trPr>
        <w:tc>
          <w:tcPr>
            <w:tcW w:w="833" w:type="pct"/>
            <w:vMerge w:val="restart"/>
          </w:tcPr>
          <w:p w:rsidR="00083E21" w:rsidRPr="006420C0" w:rsidRDefault="00083E21" w:rsidP="000A120A">
            <w:pPr>
              <w:rPr>
                <w:i/>
                <w:highlight w:val="yellow"/>
              </w:rPr>
            </w:pPr>
            <w:r>
              <w:rPr>
                <w:i/>
                <w:highlight w:val="yellow"/>
              </w:rPr>
              <w:t>[Finance]</w:t>
            </w:r>
          </w:p>
        </w:tc>
        <w:tc>
          <w:tcPr>
            <w:tcW w:w="833" w:type="pct"/>
          </w:tcPr>
          <w:p w:rsidR="00083E21" w:rsidRPr="006420C0" w:rsidRDefault="00083E21" w:rsidP="000A120A">
            <w:pPr>
              <w:rPr>
                <w:i/>
                <w:highlight w:val="yellow"/>
              </w:rPr>
            </w:pPr>
            <w:r w:rsidRPr="006420C0">
              <w:rPr>
                <w:i/>
                <w:highlight w:val="yellow"/>
              </w:rPr>
              <w:t>[Approve expenditure up to $200</w:t>
            </w:r>
            <w:r>
              <w:rPr>
                <w:i/>
                <w:highlight w:val="yellow"/>
              </w:rPr>
              <w:t>,</w:t>
            </w:r>
            <w:r w:rsidRPr="006420C0">
              <w:rPr>
                <w:i/>
                <w:highlight w:val="yellow"/>
              </w:rPr>
              <w:t>000.]</w:t>
            </w:r>
          </w:p>
        </w:tc>
        <w:tc>
          <w:tcPr>
            <w:tcW w:w="833" w:type="pct"/>
          </w:tcPr>
          <w:p w:rsidR="00083E21" w:rsidRPr="006420C0" w:rsidRDefault="00083E21" w:rsidP="000A120A">
            <w:pPr>
              <w:rPr>
                <w:i/>
                <w:highlight w:val="yellow"/>
              </w:rPr>
            </w:pPr>
            <w:r w:rsidRPr="006420C0">
              <w:rPr>
                <w:i/>
                <w:highlight w:val="yellow"/>
              </w:rPr>
              <w:t>[Chief Financial Officer]</w:t>
            </w:r>
          </w:p>
        </w:tc>
        <w:tc>
          <w:tcPr>
            <w:tcW w:w="833" w:type="pct"/>
          </w:tcPr>
          <w:p w:rsidR="00083E21" w:rsidRPr="006420C0" w:rsidRDefault="00083E21" w:rsidP="000A120A">
            <w:pPr>
              <w:rPr>
                <w:i/>
                <w:highlight w:val="yellow"/>
              </w:rPr>
            </w:pPr>
            <w:r w:rsidRPr="006420C0">
              <w:rPr>
                <w:i/>
                <w:highlight w:val="yellow"/>
              </w:rPr>
              <w:t>[Funds must have been approved by the budget process, and expenditure must be from the appropriate budget line. All procurement legislation, rules and policies must be complied with.]</w:t>
            </w:r>
          </w:p>
        </w:tc>
        <w:tc>
          <w:tcPr>
            <w:tcW w:w="833" w:type="pct"/>
          </w:tcPr>
          <w:p w:rsidR="00083E21" w:rsidRPr="006420C0" w:rsidRDefault="00083E21" w:rsidP="000A120A">
            <w:pPr>
              <w:rPr>
                <w:i/>
                <w:highlight w:val="yellow"/>
              </w:rPr>
            </w:pPr>
            <w:r w:rsidRPr="006420C0">
              <w:rPr>
                <w:i/>
                <w:highlight w:val="yellow"/>
              </w:rPr>
              <w:t xml:space="preserve">[Date delegated by </w:t>
            </w:r>
            <w:r>
              <w:rPr>
                <w:i/>
                <w:highlight w:val="yellow"/>
              </w:rPr>
              <w:t>CEO</w:t>
            </w:r>
            <w:r w:rsidRPr="006420C0">
              <w:rPr>
                <w:i/>
                <w:highlight w:val="yellow"/>
              </w:rPr>
              <w:t>]</w:t>
            </w:r>
          </w:p>
        </w:tc>
        <w:tc>
          <w:tcPr>
            <w:tcW w:w="834" w:type="pct"/>
          </w:tcPr>
          <w:p w:rsidR="00083E21" w:rsidRPr="006420C0" w:rsidRDefault="00083E21" w:rsidP="000A120A">
            <w:pPr>
              <w:rPr>
                <w:i/>
                <w:highlight w:val="yellow"/>
              </w:rPr>
            </w:pPr>
            <w:r w:rsidRPr="006420C0">
              <w:rPr>
                <w:i/>
                <w:highlight w:val="yellow"/>
              </w:rPr>
              <w:t>[Reference to CEO instrument</w:t>
            </w:r>
            <w:r>
              <w:rPr>
                <w:i/>
                <w:highlight w:val="yellow"/>
              </w:rPr>
              <w:t xml:space="preserve"> of delegation</w:t>
            </w:r>
            <w:r w:rsidRPr="006420C0">
              <w:rPr>
                <w:i/>
                <w:highlight w:val="yellow"/>
              </w:rPr>
              <w:t>]</w:t>
            </w:r>
          </w:p>
        </w:tc>
      </w:tr>
      <w:tr w:rsidR="00083E21" w:rsidRPr="006C3F39" w:rsidTr="000A120A">
        <w:trPr>
          <w:tblHeader/>
        </w:trPr>
        <w:tc>
          <w:tcPr>
            <w:tcW w:w="833" w:type="pct"/>
            <w:vMerge/>
          </w:tcPr>
          <w:p w:rsidR="00083E21" w:rsidRPr="006420C0" w:rsidRDefault="00083E21" w:rsidP="000A120A">
            <w:pPr>
              <w:rPr>
                <w:i/>
                <w:highlight w:val="yellow"/>
              </w:rPr>
            </w:pPr>
          </w:p>
        </w:tc>
        <w:tc>
          <w:tcPr>
            <w:tcW w:w="833" w:type="pct"/>
          </w:tcPr>
          <w:p w:rsidR="00083E21" w:rsidRPr="006420C0" w:rsidRDefault="00083E21" w:rsidP="000A120A">
            <w:pPr>
              <w:rPr>
                <w:i/>
                <w:highlight w:val="yellow"/>
              </w:rPr>
            </w:pPr>
            <w:r w:rsidRPr="006420C0">
              <w:rPr>
                <w:i/>
                <w:highlight w:val="yellow"/>
              </w:rPr>
              <w:t>[Approve expenditure up to $40,000.]</w:t>
            </w:r>
          </w:p>
        </w:tc>
        <w:tc>
          <w:tcPr>
            <w:tcW w:w="833" w:type="pct"/>
          </w:tcPr>
          <w:p w:rsidR="00083E21" w:rsidRPr="006420C0" w:rsidRDefault="00083E21" w:rsidP="000A120A">
            <w:pPr>
              <w:rPr>
                <w:i/>
                <w:highlight w:val="yellow"/>
              </w:rPr>
            </w:pPr>
            <w:r w:rsidRPr="006420C0">
              <w:rPr>
                <w:i/>
                <w:highlight w:val="yellow"/>
              </w:rPr>
              <w:t>[All Directors]</w:t>
            </w:r>
          </w:p>
        </w:tc>
        <w:tc>
          <w:tcPr>
            <w:tcW w:w="833" w:type="pct"/>
          </w:tcPr>
          <w:p w:rsidR="00083E21" w:rsidRPr="006420C0" w:rsidRDefault="00083E21" w:rsidP="000A120A">
            <w:pPr>
              <w:rPr>
                <w:i/>
                <w:highlight w:val="yellow"/>
              </w:rPr>
            </w:pPr>
            <w:r w:rsidRPr="006420C0">
              <w:rPr>
                <w:i/>
                <w:highlight w:val="yellow"/>
              </w:rPr>
              <w:t>[Directors may only approve expenditure for the purpose and to the amount allowed in the budget allocated for the division for which they are responsible.]</w:t>
            </w:r>
          </w:p>
        </w:tc>
        <w:tc>
          <w:tcPr>
            <w:tcW w:w="833" w:type="pct"/>
          </w:tcPr>
          <w:p w:rsidR="00083E21" w:rsidRPr="006420C0" w:rsidRDefault="00083E21" w:rsidP="000A120A">
            <w:pPr>
              <w:rPr>
                <w:i/>
                <w:highlight w:val="yellow"/>
              </w:rPr>
            </w:pPr>
            <w:r w:rsidRPr="006420C0">
              <w:rPr>
                <w:i/>
                <w:highlight w:val="yellow"/>
              </w:rPr>
              <w:t xml:space="preserve">[Date delegated by </w:t>
            </w:r>
            <w:r>
              <w:rPr>
                <w:i/>
                <w:highlight w:val="yellow"/>
              </w:rPr>
              <w:t>CEO</w:t>
            </w:r>
            <w:r w:rsidRPr="006420C0">
              <w:rPr>
                <w:i/>
                <w:highlight w:val="yellow"/>
              </w:rPr>
              <w:t>]</w:t>
            </w:r>
          </w:p>
        </w:tc>
        <w:tc>
          <w:tcPr>
            <w:tcW w:w="834" w:type="pct"/>
          </w:tcPr>
          <w:p w:rsidR="00083E21" w:rsidRPr="006420C0" w:rsidRDefault="00083E21" w:rsidP="000A120A">
            <w:pPr>
              <w:rPr>
                <w:i/>
                <w:highlight w:val="yellow"/>
              </w:rPr>
            </w:pPr>
            <w:r w:rsidRPr="006420C0">
              <w:rPr>
                <w:i/>
                <w:highlight w:val="yellow"/>
              </w:rPr>
              <w:t>[Reference to CEO instrument</w:t>
            </w:r>
            <w:r>
              <w:rPr>
                <w:i/>
                <w:highlight w:val="yellow"/>
              </w:rPr>
              <w:t xml:space="preserve"> of delegation</w:t>
            </w:r>
            <w:r w:rsidRPr="006420C0">
              <w:rPr>
                <w:i/>
                <w:highlight w:val="yellow"/>
              </w:rPr>
              <w:t>]</w:t>
            </w:r>
          </w:p>
        </w:tc>
      </w:tr>
      <w:tr w:rsidR="00083E21" w:rsidRPr="00434D55" w:rsidTr="000A120A">
        <w:trPr>
          <w:tblHeader/>
        </w:trPr>
        <w:tc>
          <w:tcPr>
            <w:tcW w:w="833" w:type="pct"/>
          </w:tcPr>
          <w:p w:rsidR="00083E21" w:rsidRPr="006420C0" w:rsidRDefault="00083E21" w:rsidP="000A120A">
            <w:pPr>
              <w:rPr>
                <w:i/>
                <w:highlight w:val="yellow"/>
              </w:rPr>
            </w:pPr>
            <w:r w:rsidRPr="006420C0">
              <w:rPr>
                <w:i/>
                <w:highlight w:val="yellow"/>
              </w:rPr>
              <w:t>[Human resources]</w:t>
            </w:r>
          </w:p>
        </w:tc>
        <w:tc>
          <w:tcPr>
            <w:tcW w:w="833" w:type="pct"/>
          </w:tcPr>
          <w:p w:rsidR="00083E21" w:rsidRPr="006420C0" w:rsidRDefault="00083E21" w:rsidP="000A120A">
            <w:pPr>
              <w:rPr>
                <w:b/>
                <w:i/>
                <w:highlight w:val="yellow"/>
              </w:rPr>
            </w:pPr>
            <w:r w:rsidRPr="006420C0">
              <w:rPr>
                <w:i/>
                <w:highlight w:val="yellow"/>
              </w:rPr>
              <w:t>[Approve application for leave.]</w:t>
            </w:r>
          </w:p>
        </w:tc>
        <w:tc>
          <w:tcPr>
            <w:tcW w:w="833" w:type="pct"/>
          </w:tcPr>
          <w:p w:rsidR="00083E21" w:rsidRPr="006420C0" w:rsidRDefault="00083E21" w:rsidP="000A120A">
            <w:pPr>
              <w:rPr>
                <w:b/>
                <w:i/>
                <w:highlight w:val="yellow"/>
              </w:rPr>
            </w:pPr>
            <w:r>
              <w:rPr>
                <w:i/>
                <w:highlight w:val="yellow"/>
              </w:rPr>
              <w:t>[All </w:t>
            </w:r>
            <w:r w:rsidRPr="006420C0">
              <w:rPr>
                <w:i/>
                <w:highlight w:val="yellow"/>
              </w:rPr>
              <w:t>Directors; All Managers]</w:t>
            </w:r>
          </w:p>
        </w:tc>
        <w:tc>
          <w:tcPr>
            <w:tcW w:w="833" w:type="pct"/>
          </w:tcPr>
          <w:p w:rsidR="00083E21" w:rsidRPr="006420C0" w:rsidRDefault="00083E21" w:rsidP="000A120A">
            <w:pPr>
              <w:rPr>
                <w:i/>
                <w:highlight w:val="yellow"/>
              </w:rPr>
            </w:pPr>
            <w:r w:rsidRPr="006420C0">
              <w:rPr>
                <w:i/>
                <w:highlight w:val="yellow"/>
              </w:rPr>
              <w:t>[</w:t>
            </w:r>
            <w:r>
              <w:rPr>
                <w:i/>
                <w:highlight w:val="yellow"/>
              </w:rPr>
              <w:t>A delegate</w:t>
            </w:r>
            <w:r w:rsidRPr="006420C0">
              <w:rPr>
                <w:i/>
                <w:highlight w:val="yellow"/>
              </w:rPr>
              <w:t xml:space="preserve"> may only approve leave for a person who reports to them or to a position in the reporting line under the delegate’s position. Applications for leave must be discussed with the </w:t>
            </w:r>
            <w:r>
              <w:rPr>
                <w:i/>
                <w:highlight w:val="yellow"/>
              </w:rPr>
              <w:t>delegate</w:t>
            </w:r>
            <w:r w:rsidRPr="006420C0">
              <w:rPr>
                <w:i/>
                <w:highlight w:val="yellow"/>
              </w:rPr>
              <w:t xml:space="preserve"> or direct supervisor of the applicant before approval. Council resourcing and or backfill needs must be taken into account before approval.]</w:t>
            </w:r>
          </w:p>
        </w:tc>
        <w:tc>
          <w:tcPr>
            <w:tcW w:w="833" w:type="pct"/>
          </w:tcPr>
          <w:p w:rsidR="00083E21" w:rsidRPr="006420C0" w:rsidRDefault="00083E21" w:rsidP="000A120A">
            <w:pPr>
              <w:rPr>
                <w:b/>
                <w:i/>
                <w:highlight w:val="yellow"/>
              </w:rPr>
            </w:pPr>
            <w:r w:rsidRPr="006420C0">
              <w:rPr>
                <w:i/>
                <w:highlight w:val="yellow"/>
              </w:rPr>
              <w:t xml:space="preserve">[Date delegated by </w:t>
            </w:r>
            <w:r>
              <w:rPr>
                <w:i/>
                <w:highlight w:val="yellow"/>
              </w:rPr>
              <w:t>CEO</w:t>
            </w:r>
            <w:r w:rsidRPr="006420C0">
              <w:rPr>
                <w:i/>
                <w:highlight w:val="yellow"/>
              </w:rPr>
              <w:t>]</w:t>
            </w:r>
          </w:p>
        </w:tc>
        <w:tc>
          <w:tcPr>
            <w:tcW w:w="834" w:type="pct"/>
          </w:tcPr>
          <w:p w:rsidR="00083E21" w:rsidRPr="006420C0" w:rsidRDefault="00083E21" w:rsidP="000A120A">
            <w:pPr>
              <w:rPr>
                <w:b/>
                <w:i/>
                <w:highlight w:val="yellow"/>
              </w:rPr>
            </w:pPr>
            <w:r w:rsidRPr="006420C0">
              <w:rPr>
                <w:i/>
                <w:highlight w:val="yellow"/>
              </w:rPr>
              <w:t>[Reference to CEO instrument</w:t>
            </w:r>
            <w:r>
              <w:rPr>
                <w:i/>
                <w:highlight w:val="yellow"/>
              </w:rPr>
              <w:t xml:space="preserve"> of delegation</w:t>
            </w:r>
            <w:r w:rsidRPr="006420C0">
              <w:rPr>
                <w:i/>
                <w:highlight w:val="yellow"/>
              </w:rPr>
              <w:t>]</w:t>
            </w:r>
          </w:p>
        </w:tc>
      </w:tr>
      <w:tr w:rsidR="00083E21" w:rsidRPr="00434D55" w:rsidTr="000A120A">
        <w:trPr>
          <w:tblHeader/>
        </w:trPr>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4" w:type="pct"/>
          </w:tcPr>
          <w:p w:rsidR="00083E21" w:rsidRPr="006420C0" w:rsidRDefault="00083E21" w:rsidP="000A120A">
            <w:pPr>
              <w:rPr>
                <w:b/>
                <w:i/>
                <w:highlight w:val="yellow"/>
              </w:rPr>
            </w:pPr>
          </w:p>
        </w:tc>
      </w:tr>
      <w:tr w:rsidR="00083E21" w:rsidRPr="00434D55" w:rsidTr="000A120A">
        <w:trPr>
          <w:tblHeader/>
        </w:trPr>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3" w:type="pct"/>
          </w:tcPr>
          <w:p w:rsidR="00083E21" w:rsidRPr="006420C0" w:rsidRDefault="00083E21" w:rsidP="000A120A">
            <w:pPr>
              <w:rPr>
                <w:b/>
                <w:i/>
                <w:highlight w:val="yellow"/>
              </w:rPr>
            </w:pPr>
          </w:p>
        </w:tc>
        <w:tc>
          <w:tcPr>
            <w:tcW w:w="834" w:type="pct"/>
          </w:tcPr>
          <w:p w:rsidR="00083E21" w:rsidRPr="006420C0" w:rsidRDefault="00083E21" w:rsidP="000A120A">
            <w:pPr>
              <w:rPr>
                <w:b/>
                <w:i/>
                <w:highlight w:val="yellow"/>
              </w:rPr>
            </w:pPr>
          </w:p>
        </w:tc>
      </w:tr>
    </w:tbl>
    <w:p w:rsidR="00083E21" w:rsidRDefault="00083E21" w:rsidP="00083E21">
      <w:pPr>
        <w:spacing w:before="120" w:after="120" w:line="240" w:lineRule="auto"/>
      </w:pPr>
    </w:p>
    <w:tbl>
      <w:tblPr>
        <w:tblStyle w:val="TableGrid"/>
        <w:tblW w:w="0" w:type="auto"/>
        <w:tblLook w:val="04A0" w:firstRow="1" w:lastRow="0" w:firstColumn="1" w:lastColumn="0" w:noHBand="0" w:noVBand="1"/>
      </w:tblPr>
      <w:tblGrid>
        <w:gridCol w:w="22213"/>
      </w:tblGrid>
      <w:tr w:rsidR="00083E21" w:rsidTr="000A120A">
        <w:tc>
          <w:tcPr>
            <w:tcW w:w="22213" w:type="dxa"/>
            <w:shd w:val="clear" w:color="auto" w:fill="D9D9D9" w:themeFill="background1" w:themeFillShade="D9"/>
          </w:tcPr>
          <w:p w:rsidR="00083E21" w:rsidRDefault="00083E21" w:rsidP="000A120A">
            <w:pPr>
              <w:pStyle w:val="Heading1"/>
              <w:spacing w:before="120" w:after="120"/>
              <w:jc w:val="both"/>
              <w:outlineLvl w:val="0"/>
            </w:pPr>
            <w:r>
              <w:t xml:space="preserve">Sample CEO </w:t>
            </w:r>
            <w:proofErr w:type="gramStart"/>
            <w:r>
              <w:t>instrument</w:t>
            </w:r>
            <w:proofErr w:type="gramEnd"/>
            <w:r>
              <w:t xml:space="preserve"> of delegation</w:t>
            </w:r>
          </w:p>
          <w:p w:rsidR="00083E21" w:rsidRPr="00E212D1" w:rsidRDefault="00083E21" w:rsidP="000A120A"/>
          <w:p w:rsidR="00083E21" w:rsidRPr="00D3492A" w:rsidRDefault="00083E21" w:rsidP="000A120A">
            <w:pPr>
              <w:spacing w:before="120" w:after="120"/>
              <w:rPr>
                <w:i/>
              </w:rPr>
            </w:pPr>
            <w:r w:rsidRPr="00D3492A">
              <w:t xml:space="preserve">I </w:t>
            </w:r>
            <w:r w:rsidRPr="00D3492A">
              <w:rPr>
                <w:i/>
                <w:highlight w:val="yellow"/>
              </w:rPr>
              <w:t>[Name of Chief Executive Officer]</w:t>
            </w:r>
            <w:r w:rsidRPr="00D3492A">
              <w:t xml:space="preserve">, Chief Executive Officer of </w:t>
            </w:r>
            <w:r w:rsidRPr="00D3492A">
              <w:rPr>
                <w:i/>
                <w:highlight w:val="yellow"/>
              </w:rPr>
              <w:t>[Name of Council]</w:t>
            </w:r>
            <w:r w:rsidRPr="00D3492A">
              <w:rPr>
                <w:i/>
              </w:rPr>
              <w:t>:</w:t>
            </w:r>
          </w:p>
          <w:p w:rsidR="00083E21" w:rsidRPr="00D3492A" w:rsidRDefault="00083E21" w:rsidP="00083E21">
            <w:pPr>
              <w:pStyle w:val="ListParagraph"/>
              <w:numPr>
                <w:ilvl w:val="0"/>
                <w:numId w:val="1"/>
              </w:numPr>
              <w:spacing w:before="120" w:after="120"/>
              <w:contextualSpacing w:val="0"/>
            </w:pPr>
            <w:r w:rsidRPr="00D3492A">
              <w:t>revoke all previous delegations of the Chief Executive Officer in force immediately before the date of this instrument; and</w:t>
            </w:r>
          </w:p>
          <w:p w:rsidR="00083E21" w:rsidRPr="00D3492A" w:rsidRDefault="00083E21" w:rsidP="00083E21">
            <w:pPr>
              <w:pStyle w:val="ListParagraph"/>
              <w:numPr>
                <w:ilvl w:val="0"/>
                <w:numId w:val="1"/>
              </w:numPr>
              <w:spacing w:before="120" w:after="120"/>
              <w:contextualSpacing w:val="0"/>
            </w:pPr>
            <w:r w:rsidRPr="00D3492A">
              <w:t xml:space="preserve">delegate my powers and functions under the </w:t>
            </w:r>
            <w:r w:rsidRPr="00D3492A">
              <w:rPr>
                <w:i/>
              </w:rPr>
              <w:t>Local Government Act 2019</w:t>
            </w:r>
            <w:r w:rsidRPr="00D3492A">
              <w:t xml:space="preserve"> to the employees of </w:t>
            </w:r>
            <w:r w:rsidRPr="00D3492A">
              <w:rPr>
                <w:i/>
                <w:highlight w:val="yellow"/>
              </w:rPr>
              <w:t>[Name of Council]</w:t>
            </w:r>
            <w:r w:rsidRPr="00D3492A">
              <w:t xml:space="preserve"> from time to time holding or acting in the position or designation specified in the Schedule, in the manner, to the extent and subject to any conditions or limitations specified in the schedule and subject to the further limitations that the delegated power or function must be exercised or performed only in relation to the delegate’s area of accountability and only in relation to employees who are subordinate to the delegate.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20685"/>
            </w:tblGrid>
            <w:tr w:rsidR="00083E21" w:rsidRPr="00D3492A" w:rsidTr="000A120A">
              <w:tc>
                <w:tcPr>
                  <w:tcW w:w="1304" w:type="dxa"/>
                </w:tcPr>
                <w:p w:rsidR="00083E21" w:rsidRPr="00D3492A" w:rsidRDefault="00083E21" w:rsidP="000A120A">
                  <w:pPr>
                    <w:spacing w:before="120" w:after="120"/>
                    <w:rPr>
                      <w:b/>
                    </w:rPr>
                  </w:pPr>
                  <w:r w:rsidRPr="00D3492A">
                    <w:rPr>
                      <w:b/>
                    </w:rPr>
                    <w:t>Signature:</w:t>
                  </w:r>
                </w:p>
              </w:tc>
              <w:tc>
                <w:tcPr>
                  <w:tcW w:w="20685" w:type="dxa"/>
                </w:tcPr>
                <w:p w:rsidR="00083E21" w:rsidRPr="00D3492A" w:rsidRDefault="00083E21" w:rsidP="000A120A">
                  <w:pPr>
                    <w:spacing w:before="120" w:after="120"/>
                  </w:pPr>
                  <w:r w:rsidRPr="00D3492A">
                    <w:t>…………………………………………</w:t>
                  </w:r>
                </w:p>
              </w:tc>
            </w:tr>
            <w:tr w:rsidR="00083E21" w:rsidRPr="00D3492A" w:rsidTr="000A120A">
              <w:tc>
                <w:tcPr>
                  <w:tcW w:w="1304" w:type="dxa"/>
                </w:tcPr>
                <w:p w:rsidR="00083E21" w:rsidRPr="00D3492A" w:rsidRDefault="00083E21" w:rsidP="000A120A">
                  <w:pPr>
                    <w:spacing w:before="120" w:after="120"/>
                    <w:rPr>
                      <w:b/>
                    </w:rPr>
                  </w:pPr>
                  <w:r w:rsidRPr="00D3492A">
                    <w:rPr>
                      <w:b/>
                    </w:rPr>
                    <w:t>Date:</w:t>
                  </w:r>
                </w:p>
              </w:tc>
              <w:tc>
                <w:tcPr>
                  <w:tcW w:w="20685" w:type="dxa"/>
                </w:tcPr>
                <w:p w:rsidR="00083E21" w:rsidRPr="00D3492A" w:rsidRDefault="00083E21" w:rsidP="000A120A">
                  <w:pPr>
                    <w:spacing w:before="120" w:after="120"/>
                  </w:pPr>
                  <w:r w:rsidRPr="00D3492A">
                    <w:t>……/……./......</w:t>
                  </w:r>
                </w:p>
              </w:tc>
            </w:tr>
          </w:tbl>
          <w:p w:rsidR="00083E21" w:rsidRPr="004C76DC" w:rsidRDefault="00083E21" w:rsidP="000A120A">
            <w:pPr>
              <w:spacing w:before="120" w:after="120"/>
              <w:rPr>
                <w:i/>
              </w:rPr>
            </w:pPr>
            <w:r w:rsidRPr="00D3492A">
              <w:rPr>
                <w:i/>
                <w:highlight w:val="yellow"/>
              </w:rPr>
              <w:t>[Note: A Schedule must be attached t</w:t>
            </w:r>
            <w:r>
              <w:rPr>
                <w:i/>
                <w:highlight w:val="yellow"/>
              </w:rPr>
              <w:t>o this instrument. The updated register of CEO delegations may be attached as the Schedule</w:t>
            </w:r>
            <w:r w:rsidRPr="00D3492A">
              <w:rPr>
                <w:i/>
                <w:highlight w:val="yellow"/>
              </w:rPr>
              <w:t>.]</w:t>
            </w:r>
          </w:p>
        </w:tc>
      </w:tr>
    </w:tbl>
    <w:p w:rsidR="00083E21" w:rsidRDefault="00083E21" w:rsidP="00083E21">
      <w:pPr>
        <w:spacing w:before="120" w:after="120" w:line="240" w:lineRule="auto"/>
      </w:pPr>
    </w:p>
    <w:p w:rsidR="00A462B1" w:rsidRDefault="00083E21" w:rsidP="00083E21">
      <w:pPr>
        <w:tabs>
          <w:tab w:val="left" w:pos="12384"/>
        </w:tabs>
      </w:pPr>
      <w:r>
        <w:tab/>
      </w:r>
    </w:p>
    <w:sectPr w:rsidR="00A462B1" w:rsidSect="00841728">
      <w:headerReference w:type="even" r:id="rId7"/>
      <w:headerReference w:type="default" r:id="rId8"/>
      <w:footerReference w:type="even" r:id="rId9"/>
      <w:footerReference w:type="default" r:id="rId10"/>
      <w:headerReference w:type="first" r:id="rId11"/>
      <w:footerReference w:type="first" r:id="rId12"/>
      <w:pgSz w:w="23811" w:h="16838" w:orient="landscape" w:code="8"/>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EB" w:rsidRDefault="007774EB" w:rsidP="00083E21">
      <w:pPr>
        <w:spacing w:after="0" w:line="240" w:lineRule="auto"/>
      </w:pPr>
      <w:r>
        <w:separator/>
      </w:r>
    </w:p>
  </w:endnote>
  <w:endnote w:type="continuationSeparator" w:id="0">
    <w:p w:rsidR="007774EB" w:rsidRDefault="007774EB" w:rsidP="0008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057" w:rsidRDefault="00777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158837"/>
      <w:docPartObj>
        <w:docPartGallery w:val="Page Numbers (Bottom of Page)"/>
        <w:docPartUnique/>
      </w:docPartObj>
    </w:sdtPr>
    <w:sdtEndPr/>
    <w:sdtContent>
      <w:sdt>
        <w:sdtPr>
          <w:id w:val="-977449534"/>
          <w:docPartObj>
            <w:docPartGallery w:val="Page Numbers (Top of Page)"/>
            <w:docPartUnique/>
          </w:docPartObj>
        </w:sdtPr>
        <w:sdtEndPr/>
        <w:sdtContent>
          <w:p w:rsidR="00A366D5" w:rsidRDefault="00ED6476">
            <w:pPr>
              <w:pStyle w:val="Footer"/>
              <w:jc w:val="center"/>
            </w:pPr>
            <w:r w:rsidRPr="00A366D5">
              <w:rPr>
                <w:rFonts w:ascii="Arial" w:hAnsi="Arial" w:cs="Arial"/>
              </w:rPr>
              <w:t xml:space="preserve">Page </w:t>
            </w:r>
            <w:r w:rsidRPr="00A366D5">
              <w:rPr>
                <w:rFonts w:ascii="Arial" w:hAnsi="Arial" w:cs="Arial"/>
                <w:b/>
                <w:bCs/>
              </w:rPr>
              <w:fldChar w:fldCharType="begin"/>
            </w:r>
            <w:r w:rsidRPr="00A366D5">
              <w:rPr>
                <w:rFonts w:ascii="Arial" w:hAnsi="Arial" w:cs="Arial"/>
                <w:b/>
                <w:bCs/>
              </w:rPr>
              <w:instrText xml:space="preserve"> PAGE </w:instrText>
            </w:r>
            <w:r w:rsidRPr="00A366D5">
              <w:rPr>
                <w:rFonts w:ascii="Arial" w:hAnsi="Arial" w:cs="Arial"/>
                <w:b/>
                <w:bCs/>
              </w:rPr>
              <w:fldChar w:fldCharType="separate"/>
            </w:r>
            <w:r w:rsidR="00083E21">
              <w:rPr>
                <w:rFonts w:ascii="Arial" w:hAnsi="Arial" w:cs="Arial"/>
                <w:b/>
                <w:bCs/>
                <w:noProof/>
              </w:rPr>
              <w:t>2</w:t>
            </w:r>
            <w:r w:rsidRPr="00A366D5">
              <w:rPr>
                <w:rFonts w:ascii="Arial" w:hAnsi="Arial" w:cs="Arial"/>
                <w:b/>
                <w:bCs/>
              </w:rPr>
              <w:fldChar w:fldCharType="end"/>
            </w:r>
            <w:r w:rsidRPr="00A366D5">
              <w:rPr>
                <w:rFonts w:ascii="Arial" w:hAnsi="Arial" w:cs="Arial"/>
              </w:rPr>
              <w:t xml:space="preserve"> of </w:t>
            </w:r>
            <w:r w:rsidRPr="00A366D5">
              <w:rPr>
                <w:rFonts w:ascii="Arial" w:hAnsi="Arial" w:cs="Arial"/>
                <w:b/>
                <w:bCs/>
              </w:rPr>
              <w:fldChar w:fldCharType="begin"/>
            </w:r>
            <w:r w:rsidRPr="00A366D5">
              <w:rPr>
                <w:rFonts w:ascii="Arial" w:hAnsi="Arial" w:cs="Arial"/>
                <w:b/>
                <w:bCs/>
              </w:rPr>
              <w:instrText xml:space="preserve"> NUMPAGES  </w:instrText>
            </w:r>
            <w:r w:rsidRPr="00A366D5">
              <w:rPr>
                <w:rFonts w:ascii="Arial" w:hAnsi="Arial" w:cs="Arial"/>
                <w:b/>
                <w:bCs/>
              </w:rPr>
              <w:fldChar w:fldCharType="separate"/>
            </w:r>
            <w:r w:rsidR="00083E21">
              <w:rPr>
                <w:rFonts w:ascii="Arial" w:hAnsi="Arial" w:cs="Arial"/>
                <w:b/>
                <w:bCs/>
                <w:noProof/>
              </w:rPr>
              <w:t>2</w:t>
            </w:r>
            <w:r w:rsidRPr="00A366D5">
              <w:rPr>
                <w:rFonts w:ascii="Arial" w:hAnsi="Arial" w:cs="Arial"/>
                <w:b/>
                <w:bCs/>
              </w:rPr>
              <w:fldChar w:fldCharType="end"/>
            </w:r>
          </w:p>
        </w:sdtContent>
      </w:sdt>
    </w:sdtContent>
  </w:sdt>
  <w:p w:rsidR="002E2C1F" w:rsidRPr="000F2A4A" w:rsidRDefault="007774EB" w:rsidP="00AF2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40847"/>
      <w:docPartObj>
        <w:docPartGallery w:val="Page Numbers (Bottom of Page)"/>
        <w:docPartUnique/>
      </w:docPartObj>
    </w:sdtPr>
    <w:sdtEndPr/>
    <w:sdtContent>
      <w:sdt>
        <w:sdtPr>
          <w:id w:val="1728636285"/>
          <w:docPartObj>
            <w:docPartGallery w:val="Page Numbers (Top of Page)"/>
            <w:docPartUnique/>
          </w:docPartObj>
        </w:sdtPr>
        <w:sdtEndPr/>
        <w:sdtContent>
          <w:p w:rsidR="00AF2D25" w:rsidRDefault="00ED6476">
            <w:pPr>
              <w:pStyle w:val="Footer"/>
              <w:jc w:val="center"/>
            </w:pPr>
            <w:r w:rsidRPr="00A366D5">
              <w:rPr>
                <w:rFonts w:ascii="Arial" w:hAnsi="Arial" w:cs="Arial"/>
              </w:rPr>
              <w:t xml:space="preserve">Page </w:t>
            </w:r>
            <w:r w:rsidRPr="00A366D5">
              <w:rPr>
                <w:rFonts w:ascii="Arial" w:hAnsi="Arial" w:cs="Arial"/>
                <w:b/>
                <w:bCs/>
              </w:rPr>
              <w:fldChar w:fldCharType="begin"/>
            </w:r>
            <w:r w:rsidRPr="00A366D5">
              <w:rPr>
                <w:rFonts w:ascii="Arial" w:hAnsi="Arial" w:cs="Arial"/>
                <w:b/>
                <w:bCs/>
              </w:rPr>
              <w:instrText xml:space="preserve"> PAGE </w:instrText>
            </w:r>
            <w:r w:rsidRPr="00A366D5">
              <w:rPr>
                <w:rFonts w:ascii="Arial" w:hAnsi="Arial" w:cs="Arial"/>
                <w:b/>
                <w:bCs/>
              </w:rPr>
              <w:fldChar w:fldCharType="separate"/>
            </w:r>
            <w:r w:rsidR="00084238">
              <w:rPr>
                <w:rFonts w:ascii="Arial" w:hAnsi="Arial" w:cs="Arial"/>
                <w:b/>
                <w:bCs/>
                <w:noProof/>
              </w:rPr>
              <w:t>1</w:t>
            </w:r>
            <w:r w:rsidRPr="00A366D5">
              <w:rPr>
                <w:rFonts w:ascii="Arial" w:hAnsi="Arial" w:cs="Arial"/>
                <w:b/>
                <w:bCs/>
              </w:rPr>
              <w:fldChar w:fldCharType="end"/>
            </w:r>
            <w:r w:rsidRPr="00A366D5">
              <w:rPr>
                <w:rFonts w:ascii="Arial" w:hAnsi="Arial" w:cs="Arial"/>
              </w:rPr>
              <w:t xml:space="preserve"> of </w:t>
            </w:r>
            <w:r w:rsidRPr="00A366D5">
              <w:rPr>
                <w:rFonts w:ascii="Arial" w:hAnsi="Arial" w:cs="Arial"/>
                <w:b/>
                <w:bCs/>
              </w:rPr>
              <w:fldChar w:fldCharType="begin"/>
            </w:r>
            <w:r w:rsidRPr="00A366D5">
              <w:rPr>
                <w:rFonts w:ascii="Arial" w:hAnsi="Arial" w:cs="Arial"/>
                <w:b/>
                <w:bCs/>
              </w:rPr>
              <w:instrText xml:space="preserve"> NUMPAGES  </w:instrText>
            </w:r>
            <w:r w:rsidRPr="00A366D5">
              <w:rPr>
                <w:rFonts w:ascii="Arial" w:hAnsi="Arial" w:cs="Arial"/>
                <w:b/>
                <w:bCs/>
              </w:rPr>
              <w:fldChar w:fldCharType="separate"/>
            </w:r>
            <w:r w:rsidR="00084238">
              <w:rPr>
                <w:rFonts w:ascii="Arial" w:hAnsi="Arial" w:cs="Arial"/>
                <w:b/>
                <w:bCs/>
                <w:noProof/>
              </w:rPr>
              <w:t>1</w:t>
            </w:r>
            <w:r w:rsidRPr="00A366D5">
              <w:rPr>
                <w:rFonts w:ascii="Arial" w:hAnsi="Arial" w:cs="Arial"/>
                <w:b/>
                <w:bCs/>
              </w:rPr>
              <w:fldChar w:fldCharType="end"/>
            </w:r>
          </w:p>
        </w:sdtContent>
      </w:sdt>
    </w:sdtContent>
  </w:sdt>
  <w:p w:rsidR="002E2C1F" w:rsidRDefault="007774EB" w:rsidP="00AF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EB" w:rsidRDefault="007774EB" w:rsidP="00083E21">
      <w:pPr>
        <w:spacing w:after="0" w:line="240" w:lineRule="auto"/>
      </w:pPr>
      <w:r>
        <w:separator/>
      </w:r>
    </w:p>
  </w:footnote>
  <w:footnote w:type="continuationSeparator" w:id="0">
    <w:p w:rsidR="007774EB" w:rsidRDefault="007774EB" w:rsidP="00083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D25" w:rsidRDefault="007774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3" o:spid="_x0000_s2050" type="#_x0000_t136" style="position:absolute;margin-left:0;margin-top:0;width:630.35pt;height:96.95pt;rotation:315;z-index:-251656192;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1F" w:rsidRPr="00803CF3" w:rsidRDefault="007774EB" w:rsidP="00AF2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4" o:spid="_x0000_s2051" type="#_x0000_t136" style="position:absolute;margin-left:0;margin-top:0;width:630.35pt;height:96.95pt;rotation:315;z-index:-251655168;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1F" w:rsidRDefault="007774EB" w:rsidP="00AF2D25">
    <w:pPr>
      <w:pStyle w:val="Tit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2" o:spid="_x0000_s2049" type="#_x0000_t136" style="position:absolute;margin-left:0;margin-top:0;width:630.35pt;height:96.95pt;rotation:315;z-index:-251658240;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ED6476">
      <w:t>Register of CEO delegations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2096E"/>
    <w:multiLevelType w:val="hybridMultilevel"/>
    <w:tmpl w:val="FFC273CC"/>
    <w:lvl w:ilvl="0" w:tplc="F2DEB4B4">
      <w:start w:val="1"/>
      <w:numFmt w:val="lowerLetter"/>
      <w:lvlText w:val="(%1)"/>
      <w:lvlJc w:val="left"/>
      <w:pPr>
        <w:ind w:left="357" w:hanging="357"/>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21"/>
    <w:rsid w:val="00083E21"/>
    <w:rsid w:val="00084238"/>
    <w:rsid w:val="007774EB"/>
    <w:rsid w:val="00895878"/>
    <w:rsid w:val="0090360D"/>
    <w:rsid w:val="00B9353B"/>
    <w:rsid w:val="00ED6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196657A-34B5-49DA-A40D-EDF922ED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E21"/>
    <w:rPr>
      <w:rFonts w:ascii="Arial" w:hAnsi="Arial" w:cs="Arial"/>
      <w:lang w:eastAsia="en-AU"/>
    </w:rPr>
  </w:style>
  <w:style w:type="paragraph" w:styleId="Heading1">
    <w:name w:val="heading 1"/>
    <w:basedOn w:val="Normal"/>
    <w:next w:val="Normal"/>
    <w:link w:val="Heading1Char"/>
    <w:uiPriority w:val="9"/>
    <w:qFormat/>
    <w:rsid w:val="00083E21"/>
    <w:pPr>
      <w:keepNext/>
      <w:keepLines/>
      <w:spacing w:before="240" w:after="0"/>
      <w:outlineLvl w:val="0"/>
    </w:pPr>
    <w:rPr>
      <w:rFonts w:eastAsia="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E21"/>
    <w:rPr>
      <w:rFonts w:ascii="Arial" w:eastAsia="Times New Roman" w:hAnsi="Arial" w:cs="Arial"/>
      <w:b/>
      <w:sz w:val="32"/>
      <w:szCs w:val="32"/>
      <w:lang w:eastAsia="en-AU"/>
    </w:rPr>
  </w:style>
  <w:style w:type="paragraph" w:styleId="Title">
    <w:name w:val="Title"/>
    <w:basedOn w:val="Normal"/>
    <w:next w:val="Normal"/>
    <w:link w:val="TitleChar"/>
    <w:uiPriority w:val="10"/>
    <w:qFormat/>
    <w:rsid w:val="00083E21"/>
    <w:pPr>
      <w:spacing w:after="120" w:line="240" w:lineRule="auto"/>
    </w:pPr>
    <w:rPr>
      <w:rFonts w:eastAsiaTheme="majorEastAsia"/>
      <w:b/>
      <w:spacing w:val="-10"/>
      <w:kern w:val="28"/>
      <w:sz w:val="48"/>
      <w:szCs w:val="38"/>
    </w:rPr>
  </w:style>
  <w:style w:type="character" w:customStyle="1" w:styleId="TitleChar">
    <w:name w:val="Title Char"/>
    <w:basedOn w:val="DefaultParagraphFont"/>
    <w:link w:val="Title"/>
    <w:uiPriority w:val="10"/>
    <w:rsid w:val="00083E21"/>
    <w:rPr>
      <w:rFonts w:ascii="Arial" w:eastAsiaTheme="majorEastAsia" w:hAnsi="Arial" w:cs="Arial"/>
      <w:b/>
      <w:spacing w:val="-10"/>
      <w:kern w:val="28"/>
      <w:sz w:val="48"/>
      <w:szCs w:val="38"/>
      <w:lang w:eastAsia="en-AU"/>
    </w:rPr>
  </w:style>
  <w:style w:type="paragraph" w:styleId="Header">
    <w:name w:val="header"/>
    <w:basedOn w:val="Normal"/>
    <w:link w:val="HeaderChar"/>
    <w:uiPriority w:val="99"/>
    <w:unhideWhenUsed/>
    <w:rsid w:val="0008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E21"/>
    <w:rPr>
      <w:rFonts w:ascii="Arial" w:hAnsi="Arial" w:cs="Arial"/>
      <w:lang w:eastAsia="en-AU"/>
    </w:rPr>
  </w:style>
  <w:style w:type="paragraph" w:styleId="Footer">
    <w:name w:val="footer"/>
    <w:basedOn w:val="Normal"/>
    <w:link w:val="FooterChar"/>
    <w:uiPriority w:val="99"/>
    <w:rsid w:val="00083E21"/>
    <w:pPr>
      <w:tabs>
        <w:tab w:val="center" w:pos="4513"/>
        <w:tab w:val="right" w:pos="9026"/>
      </w:tabs>
      <w:spacing w:after="0" w:line="240" w:lineRule="auto"/>
    </w:pPr>
    <w:rPr>
      <w:rFonts w:ascii="Lato" w:eastAsia="Calibri" w:hAnsi="Lato" w:cs="Times New Roman"/>
    </w:rPr>
  </w:style>
  <w:style w:type="character" w:customStyle="1" w:styleId="FooterChar">
    <w:name w:val="Footer Char"/>
    <w:basedOn w:val="DefaultParagraphFont"/>
    <w:link w:val="Footer"/>
    <w:uiPriority w:val="99"/>
    <w:rsid w:val="00083E21"/>
    <w:rPr>
      <w:rFonts w:ascii="Lato" w:eastAsia="Calibri" w:hAnsi="Lato" w:cs="Times New Roman"/>
      <w:lang w:eastAsia="en-AU"/>
    </w:rPr>
  </w:style>
  <w:style w:type="table" w:customStyle="1" w:styleId="GridTable1Light1">
    <w:name w:val="Grid Table 1 Light1"/>
    <w:basedOn w:val="TableNormal"/>
    <w:next w:val="GridTable1Light"/>
    <w:uiPriority w:val="46"/>
    <w:rsid w:val="00083E21"/>
    <w:pPr>
      <w:spacing w:after="0" w:line="240" w:lineRule="auto"/>
    </w:pPr>
    <w:rPr>
      <w:rFonts w:ascii="Arial" w:eastAsia="Calibri" w:hAnsi="Arial" w:cs="Times New Roman"/>
    </w:rPr>
    <w:tblPr>
      <w:tblStyleRowBandSize w:val="1"/>
      <w:tblStyleColBandSize w:val="1"/>
      <w:tblBorders>
        <w:top w:val="single" w:sz="4" w:space="0" w:color="8B8BD9"/>
        <w:left w:val="single" w:sz="4" w:space="0" w:color="8B8BD9"/>
        <w:bottom w:val="single" w:sz="4" w:space="0" w:color="8B8BD9"/>
        <w:right w:val="single" w:sz="4" w:space="0" w:color="8B8BD9"/>
        <w:insideH w:val="single" w:sz="4" w:space="0" w:color="8B8BD9"/>
        <w:insideV w:val="single" w:sz="4" w:space="0" w:color="8B8BD9"/>
      </w:tblBorders>
    </w:tblPr>
    <w:tblStylePr w:type="firstRow">
      <w:rPr>
        <w:b/>
        <w:bCs/>
      </w:rPr>
      <w:tblPr/>
      <w:tcPr>
        <w:tcBorders>
          <w:bottom w:val="single" w:sz="12" w:space="0" w:color="5151C6"/>
        </w:tcBorders>
      </w:tcPr>
    </w:tblStylePr>
    <w:tblStylePr w:type="lastRow">
      <w:rPr>
        <w:b/>
        <w:bCs/>
      </w:rPr>
      <w:tblPr/>
      <w:tcPr>
        <w:tcBorders>
          <w:top w:val="double" w:sz="2" w:space="0" w:color="5151C6"/>
        </w:tcBorders>
      </w:tcPr>
    </w:tblStylePr>
    <w:tblStylePr w:type="firstCol">
      <w:rPr>
        <w:b/>
        <w:bCs/>
      </w:rPr>
    </w:tblStylePr>
    <w:tblStylePr w:type="lastCol">
      <w:rPr>
        <w:b/>
        <w:bCs/>
      </w:rPr>
    </w:tblStylePr>
  </w:style>
  <w:style w:type="paragraph" w:styleId="ListParagraph">
    <w:name w:val="List Paragraph"/>
    <w:basedOn w:val="Normal"/>
    <w:uiPriority w:val="34"/>
    <w:qFormat/>
    <w:rsid w:val="00083E21"/>
    <w:pPr>
      <w:ind w:left="720"/>
      <w:contextualSpacing/>
    </w:pPr>
  </w:style>
  <w:style w:type="table" w:styleId="TableGrid">
    <w:name w:val="Table Grid"/>
    <w:basedOn w:val="TableNormal"/>
    <w:uiPriority w:val="39"/>
    <w:rsid w:val="0008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83E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Register of CEO delegations</vt:lpstr>
    </vt:vector>
  </TitlesOfParts>
  <Company>Northern Territory Government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CEO delegations</dc:title>
  <dc:subject/>
  <dc:creator>Northern Territory Government</dc:creator>
  <cp:keywords/>
  <dc:description/>
  <cp:lastModifiedBy>Gabrielle Fry</cp:lastModifiedBy>
  <cp:revision>3</cp:revision>
  <dcterms:created xsi:type="dcterms:W3CDTF">2021-09-03T07:57:00Z</dcterms:created>
  <dcterms:modified xsi:type="dcterms:W3CDTF">2021-09-13T05:56:00Z</dcterms:modified>
</cp:coreProperties>
</file>